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FC62" w14:textId="6D5C5BD1" w:rsidR="002A1069" w:rsidRPr="001F5EBB" w:rsidRDefault="002A1069" w:rsidP="00121404">
      <w:pPr>
        <w:pStyle w:val="Titolo1"/>
        <w:spacing w:before="0" w:after="0"/>
        <w:ind w:right="-35"/>
        <w:jc w:val="center"/>
        <w:rPr>
          <w:rFonts w:eastAsiaTheme="majorEastAsia"/>
          <w:bCs/>
          <w:sz w:val="32"/>
          <w:szCs w:val="32"/>
        </w:rPr>
      </w:pPr>
      <w:r w:rsidRPr="001F5EBB">
        <w:rPr>
          <w:rFonts w:eastAsiaTheme="majorEastAsia"/>
          <w:bCs/>
          <w:sz w:val="32"/>
          <w:szCs w:val="32"/>
        </w:rPr>
        <w:t>SCHEDA DELL'INSEGNAMENTO</w:t>
      </w:r>
      <w:r w:rsidR="00EF6F4B" w:rsidRPr="001F5EBB">
        <w:rPr>
          <w:rFonts w:eastAsiaTheme="majorEastAsia"/>
          <w:bCs/>
          <w:sz w:val="32"/>
          <w:szCs w:val="32"/>
        </w:rPr>
        <w:t xml:space="preserve"> </w:t>
      </w:r>
      <w:r w:rsidR="004F0FE0" w:rsidRPr="001F5EBB">
        <w:rPr>
          <w:rFonts w:eastAsiaTheme="majorEastAsia"/>
          <w:bCs/>
          <w:sz w:val="32"/>
          <w:szCs w:val="32"/>
        </w:rPr>
        <w:t>(SI)</w:t>
      </w:r>
    </w:p>
    <w:p w14:paraId="60EDF8D0" w14:textId="77777777" w:rsidR="00C81489" w:rsidRPr="001F5EBB" w:rsidRDefault="00C81489" w:rsidP="00140009">
      <w:pPr>
        <w:pStyle w:val="Titolo1"/>
        <w:spacing w:before="0" w:after="0"/>
        <w:ind w:right="-35"/>
        <w:jc w:val="center"/>
        <w:rPr>
          <w:rFonts w:eastAsiaTheme="majorEastAsia"/>
          <w:bCs/>
          <w:sz w:val="32"/>
          <w:szCs w:val="32"/>
        </w:rPr>
      </w:pPr>
    </w:p>
    <w:p w14:paraId="5CAE366A" w14:textId="0FA909AF" w:rsidR="00C81489" w:rsidRPr="001F5EBB" w:rsidRDefault="002A56D7" w:rsidP="002A56D7">
      <w:pPr>
        <w:pStyle w:val="Titolo1"/>
        <w:tabs>
          <w:tab w:val="center" w:pos="4934"/>
          <w:tab w:val="left" w:pos="8670"/>
        </w:tabs>
        <w:spacing w:before="0" w:after="0"/>
        <w:ind w:right="-35"/>
        <w:rPr>
          <w:rFonts w:eastAsiaTheme="majorEastAsia"/>
          <w:bCs/>
          <w:sz w:val="32"/>
          <w:szCs w:val="32"/>
        </w:rPr>
      </w:pPr>
      <w:r>
        <w:rPr>
          <w:rFonts w:eastAsiaTheme="majorEastAsia"/>
          <w:bCs/>
          <w:sz w:val="32"/>
          <w:szCs w:val="32"/>
        </w:rPr>
        <w:tab/>
      </w:r>
      <w:r w:rsidR="00C81489" w:rsidRPr="001F5EBB">
        <w:rPr>
          <w:rFonts w:eastAsiaTheme="majorEastAsia"/>
          <w:bCs/>
          <w:sz w:val="32"/>
          <w:szCs w:val="32"/>
        </w:rPr>
        <w:t>"</w:t>
      </w:r>
      <w:r>
        <w:rPr>
          <w:rFonts w:eastAsiaTheme="majorEastAsia"/>
          <w:bCs/>
          <w:sz w:val="32"/>
          <w:szCs w:val="32"/>
        </w:rPr>
        <w:t>Complementi di Fisica</w:t>
      </w:r>
      <w:r w:rsidR="00C81489" w:rsidRPr="001F5EBB">
        <w:rPr>
          <w:rFonts w:eastAsiaTheme="majorEastAsia"/>
          <w:bCs/>
          <w:sz w:val="32"/>
          <w:szCs w:val="32"/>
        </w:rPr>
        <w:t>"</w:t>
      </w:r>
      <w:r>
        <w:rPr>
          <w:rFonts w:eastAsiaTheme="majorEastAsia"/>
          <w:bCs/>
          <w:sz w:val="32"/>
          <w:szCs w:val="32"/>
        </w:rPr>
        <w:tab/>
      </w:r>
    </w:p>
    <w:p w14:paraId="4104888E" w14:textId="59E5D4A4" w:rsidR="00C81489" w:rsidRPr="001F5EBB" w:rsidRDefault="002A56D7" w:rsidP="00140009">
      <w:pPr>
        <w:pStyle w:val="Titolo1"/>
        <w:spacing w:before="0" w:after="0"/>
        <w:ind w:right="-35"/>
        <w:jc w:val="center"/>
        <w:rPr>
          <w:rFonts w:eastAsiaTheme="majorEastAsia"/>
          <w:bCs/>
          <w:sz w:val="32"/>
          <w:szCs w:val="32"/>
        </w:rPr>
      </w:pPr>
      <w:r>
        <w:rPr>
          <w:rFonts w:eastAsiaTheme="majorEastAsia"/>
          <w:bCs/>
          <w:sz w:val="32"/>
          <w:szCs w:val="32"/>
        </w:rPr>
        <w:tab/>
      </w:r>
      <w:r>
        <w:rPr>
          <w:rFonts w:eastAsiaTheme="majorEastAsia"/>
          <w:bCs/>
          <w:sz w:val="32"/>
          <w:szCs w:val="32"/>
        </w:rPr>
        <w:tab/>
      </w:r>
      <w:r w:rsidR="00140009" w:rsidRPr="001F5EBB">
        <w:rPr>
          <w:rFonts w:eastAsiaTheme="majorEastAsia"/>
          <w:bCs/>
          <w:sz w:val="32"/>
          <w:szCs w:val="32"/>
        </w:rPr>
        <w:t xml:space="preserve"> </w:t>
      </w:r>
    </w:p>
    <w:p w14:paraId="7EBD877F" w14:textId="1B0CC633" w:rsidR="00140009" w:rsidRPr="001F5EBB" w:rsidRDefault="00140009" w:rsidP="00140009">
      <w:pPr>
        <w:pStyle w:val="Titolo1"/>
        <w:spacing w:before="0" w:after="0"/>
        <w:ind w:right="-35"/>
        <w:jc w:val="center"/>
        <w:rPr>
          <w:rFonts w:eastAsiaTheme="majorEastAsia"/>
          <w:bCs/>
          <w:sz w:val="32"/>
          <w:szCs w:val="32"/>
        </w:rPr>
      </w:pPr>
      <w:r w:rsidRPr="001F5EBB">
        <w:rPr>
          <w:rFonts w:eastAsiaTheme="majorEastAsia"/>
          <w:bCs/>
          <w:sz w:val="32"/>
          <w:szCs w:val="32"/>
        </w:rPr>
        <w:t xml:space="preserve">SSD </w:t>
      </w:r>
      <w:r w:rsidR="002A56D7">
        <w:rPr>
          <w:rFonts w:eastAsiaTheme="majorEastAsia"/>
          <w:bCs/>
          <w:sz w:val="32"/>
          <w:szCs w:val="32"/>
        </w:rPr>
        <w:t xml:space="preserve"> FIS/01</w:t>
      </w:r>
      <w:r w:rsidR="00602D12" w:rsidRPr="001F5EBB">
        <w:rPr>
          <w:rFonts w:eastAsiaTheme="majorEastAsia"/>
          <w:bCs/>
          <w:sz w:val="32"/>
          <w:szCs w:val="32"/>
          <w:vertAlign w:val="superscript"/>
        </w:rPr>
        <w:t>*</w:t>
      </w:r>
    </w:p>
    <w:p w14:paraId="4C44EA93" w14:textId="77777777" w:rsidR="002A1069" w:rsidRPr="003A0A90" w:rsidRDefault="002A1069" w:rsidP="002A1069">
      <w:pPr>
        <w:rPr>
          <w:color w:val="4F81BD" w:themeColor="accent1"/>
        </w:rPr>
      </w:pPr>
    </w:p>
    <w:p w14:paraId="0AE7DA07" w14:textId="143EAA06" w:rsidR="00CA478D" w:rsidRPr="003A0A90" w:rsidRDefault="00602D12" w:rsidP="00837A65">
      <w:pPr>
        <w:ind w:right="-35"/>
        <w:rPr>
          <w:color w:val="4F81BD" w:themeColor="accent1"/>
        </w:rPr>
      </w:pPr>
      <w:r w:rsidRPr="003A0A90">
        <w:rPr>
          <w:color w:val="4F81BD" w:themeColor="accent1"/>
        </w:rPr>
        <w:t xml:space="preserve">* </w:t>
      </w:r>
      <w:r w:rsidR="007D29BE" w:rsidRPr="003A0A90">
        <w:rPr>
          <w:i/>
          <w:iCs/>
          <w:color w:val="4F81BD" w:themeColor="accent1"/>
          <w:sz w:val="20"/>
          <w:szCs w:val="20"/>
        </w:rPr>
        <w:t xml:space="preserve">Il SSD deve essere quello dell’insegnamento </w:t>
      </w:r>
      <w:r w:rsidR="00A7453C" w:rsidRPr="003A0A90">
        <w:rPr>
          <w:i/>
          <w:iCs/>
          <w:color w:val="4F81BD" w:themeColor="accent1"/>
          <w:sz w:val="20"/>
          <w:szCs w:val="20"/>
        </w:rPr>
        <w:t xml:space="preserve">con riferimento al Regolamento del </w:t>
      </w:r>
      <w:proofErr w:type="spellStart"/>
      <w:r w:rsidR="00A7453C" w:rsidRPr="003A0A90">
        <w:rPr>
          <w:i/>
          <w:iCs/>
          <w:color w:val="4F81BD" w:themeColor="accent1"/>
          <w:sz w:val="20"/>
          <w:szCs w:val="20"/>
        </w:rPr>
        <w:t>CdS</w:t>
      </w:r>
      <w:proofErr w:type="spellEnd"/>
      <w:r w:rsidR="00A7453C" w:rsidRPr="003A0A90">
        <w:rPr>
          <w:i/>
          <w:iCs/>
          <w:color w:val="4F81BD" w:themeColor="accent1"/>
          <w:sz w:val="20"/>
          <w:szCs w:val="20"/>
        </w:rPr>
        <w:t xml:space="preserve"> </w:t>
      </w:r>
      <w:r w:rsidR="007D29BE" w:rsidRPr="003A0A90">
        <w:rPr>
          <w:i/>
          <w:iCs/>
          <w:color w:val="4F81BD" w:themeColor="accent1"/>
          <w:sz w:val="20"/>
          <w:szCs w:val="20"/>
        </w:rPr>
        <w:t>e non quello del docente.</w:t>
      </w:r>
      <w:r w:rsidR="007D29BE" w:rsidRPr="003A0A90">
        <w:rPr>
          <w:color w:val="4F81BD" w:themeColor="accent1"/>
        </w:rPr>
        <w:t xml:space="preserve"> </w:t>
      </w:r>
      <w:r w:rsidRPr="003A0A90">
        <w:rPr>
          <w:i/>
          <w:color w:val="4F81BD" w:themeColor="accent1"/>
          <w:sz w:val="20"/>
          <w:szCs w:val="20"/>
        </w:rPr>
        <w:t>Nel caso di un insegnamento integrato il Settore Scientifico Disciplinare (SSD) va indicato solo se tutti i moduli dell'insegnamento sono ricompresi nello stesso SSD, altrimenti il Settore Scientifico Disciplinare verrà indicato in corrispondenza del MODULO (v. sotto)</w:t>
      </w:r>
      <w:r w:rsidR="00805704" w:rsidRPr="003A0A90">
        <w:rPr>
          <w:i/>
          <w:color w:val="4F81BD" w:themeColor="accent1"/>
          <w:sz w:val="20"/>
          <w:szCs w:val="20"/>
        </w:rPr>
        <w:t>.</w:t>
      </w:r>
    </w:p>
    <w:p w14:paraId="4C4B8990" w14:textId="77777777" w:rsidR="00602D12" w:rsidRPr="001F5EBB" w:rsidRDefault="00602D12" w:rsidP="00837A65">
      <w:pPr>
        <w:ind w:right="-35"/>
      </w:pPr>
    </w:p>
    <w:p w14:paraId="19B93F00" w14:textId="77777777" w:rsidR="00602D12" w:rsidRPr="001F5EBB" w:rsidRDefault="00602D12" w:rsidP="00837A65">
      <w:pPr>
        <w:ind w:right="-35"/>
      </w:pPr>
    </w:p>
    <w:p w14:paraId="1EC4683F" w14:textId="381551E3" w:rsidR="008158E3" w:rsidRPr="001F5EBB" w:rsidRDefault="008158E3" w:rsidP="008158E3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</w:t>
      </w:r>
      <w:r w:rsidR="007D2580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enominazione del Corso di studi</w:t>
      </w: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:</w:t>
      </w:r>
      <w:r w:rsidR="00094C7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LM_MAT</w:t>
      </w:r>
    </w:p>
    <w:p w14:paraId="6FDFFEA4" w14:textId="77777777" w:rsidR="008158E3" w:rsidRPr="001F5EBB" w:rsidRDefault="008158E3" w:rsidP="008158E3">
      <w:pPr>
        <w:pStyle w:val="Titolo2"/>
        <w:ind w:right="-35"/>
        <w:jc w:val="left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0815E0D3" w14:textId="20D12CB9" w:rsidR="00140009" w:rsidRPr="001F5EBB" w:rsidRDefault="00140009" w:rsidP="008158E3">
      <w:pPr>
        <w:pStyle w:val="Titolo2"/>
        <w:ind w:right="-35"/>
        <w:jc w:val="left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Anno Accademico </w:t>
      </w:r>
      <w:r w:rsidR="002A56D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2022</w:t>
      </w:r>
      <w:r w:rsidR="00094C7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-</w:t>
      </w:r>
      <w:r w:rsidR="002A56D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2023</w:t>
      </w:r>
    </w:p>
    <w:p w14:paraId="7BA40319" w14:textId="77777777" w:rsidR="00CA7FA0" w:rsidRPr="001F5EBB" w:rsidRDefault="00CA7FA0" w:rsidP="00140009">
      <w:pPr>
        <w:ind w:right="-35"/>
        <w:jc w:val="center"/>
      </w:pPr>
    </w:p>
    <w:p w14:paraId="5E17DE00" w14:textId="77777777" w:rsidR="00D72272" w:rsidRPr="001F5EBB" w:rsidRDefault="00D72272" w:rsidP="00121404">
      <w:pPr>
        <w:ind w:right="-35"/>
        <w:jc w:val="center"/>
      </w:pPr>
    </w:p>
    <w:p w14:paraId="54AC9305" w14:textId="77777777" w:rsidR="00121404" w:rsidRPr="001F5EBB" w:rsidRDefault="00121404" w:rsidP="00121404">
      <w:pPr>
        <w:ind w:right="-35"/>
        <w:jc w:val="center"/>
      </w:pPr>
    </w:p>
    <w:p w14:paraId="7B910BAB" w14:textId="7F38DDE6" w:rsidR="00121404" w:rsidRPr="001F5EBB" w:rsidRDefault="00A520A7" w:rsidP="008158E3">
      <w:pPr>
        <w:pStyle w:val="Titolo1"/>
        <w:ind w:right="-35"/>
        <w:jc w:val="center"/>
      </w:pPr>
      <w:r w:rsidRPr="001F5EBB">
        <w:t>INFORMAZIONI GENERALI</w:t>
      </w:r>
      <w:r w:rsidR="008158E3" w:rsidRPr="001F5EBB">
        <w:t xml:space="preserve"> - docente</w:t>
      </w:r>
    </w:p>
    <w:p w14:paraId="06798BB2" w14:textId="77777777" w:rsidR="00D72272" w:rsidRPr="001F5EBB" w:rsidRDefault="00D72272" w:rsidP="00121404">
      <w:pPr>
        <w:pStyle w:val="Titolo2"/>
        <w:ind w:right="-35"/>
        <w:rPr>
          <w:rFonts w:asciiTheme="minorHAnsi" w:hAnsiTheme="minorHAnsi"/>
          <w:sz w:val="28"/>
          <w:szCs w:val="28"/>
        </w:rPr>
      </w:pPr>
    </w:p>
    <w:p w14:paraId="6866168C" w14:textId="12B3AF4E" w:rsidR="00140009" w:rsidRPr="001F5EBB" w:rsidRDefault="00140009" w:rsidP="00140009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docente:</w:t>
      </w:r>
      <w:r w:rsidR="002A56D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Fabio Garufi</w:t>
      </w:r>
    </w:p>
    <w:p w14:paraId="2F7BF82A" w14:textId="14F2EFFC" w:rsidR="00140009" w:rsidRPr="001F5EBB" w:rsidRDefault="00140009" w:rsidP="00140009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telefono:</w:t>
      </w:r>
      <w:r w:rsidR="002A56D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676457</w:t>
      </w:r>
    </w:p>
    <w:p w14:paraId="41EC2E09" w14:textId="14A19117" w:rsidR="00140009" w:rsidRPr="001F5EBB" w:rsidRDefault="00140009" w:rsidP="00140009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email:</w:t>
      </w: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  <w:r w:rsidR="002A56D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fabio.garufi@unina.it</w:t>
      </w:r>
    </w:p>
    <w:p w14:paraId="1CAEF3C0" w14:textId="77777777" w:rsidR="00140009" w:rsidRPr="001F5EBB" w:rsidRDefault="00140009" w:rsidP="00D05D02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1BCAE293" w14:textId="77777777" w:rsidR="008158E3" w:rsidRPr="001F5EBB" w:rsidRDefault="008158E3" w:rsidP="008158E3">
      <w:pPr>
        <w:ind w:right="-35"/>
        <w:jc w:val="center"/>
      </w:pPr>
    </w:p>
    <w:p w14:paraId="5162D1F5" w14:textId="102C5C46" w:rsidR="008158E3" w:rsidRPr="001F5EBB" w:rsidRDefault="008158E3" w:rsidP="008158E3">
      <w:pPr>
        <w:pStyle w:val="Titolo1"/>
        <w:ind w:right="-35"/>
        <w:jc w:val="center"/>
      </w:pPr>
      <w:r w:rsidRPr="001F5EBB">
        <w:t>INFORMAZIONI GENERALI - ATTIVIT</w:t>
      </w:r>
      <w:r w:rsidR="00C81489" w:rsidRPr="001F5EBB">
        <w:t>À</w:t>
      </w:r>
    </w:p>
    <w:p w14:paraId="2035FC56" w14:textId="77777777" w:rsidR="00140009" w:rsidRPr="001F5EBB" w:rsidRDefault="00140009" w:rsidP="00C06A22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2E576D4D" w14:textId="6B08DC97" w:rsidR="00C06A22" w:rsidRPr="001F5EBB" w:rsidRDefault="00C06A22" w:rsidP="00C06A22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INSEGNAMENTO INTEGRATO (EVENTUALE):</w:t>
      </w:r>
    </w:p>
    <w:p w14:paraId="7FF0E6C7" w14:textId="1CCAE247" w:rsidR="00D05D02" w:rsidRPr="001F5EBB" w:rsidRDefault="00C06A22" w:rsidP="00C06A22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MODULO (eventuale):</w:t>
      </w:r>
      <w:r w:rsidR="00D05D02"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</w:p>
    <w:p w14:paraId="6EA4D51A" w14:textId="1CDCF3D3" w:rsidR="00997BC8" w:rsidRPr="001F5EBB" w:rsidRDefault="00997BC8" w:rsidP="00997BC8">
      <w:pPr>
        <w:pStyle w:val="Titolo2"/>
        <w:ind w:right="-35"/>
        <w:rPr>
          <w:rFonts w:ascii="Calibri" w:hAnsi="Calibri" w:cstheme="minorHAnsi"/>
          <w:caps/>
          <w:color w:val="000000" w:themeColor="text1"/>
          <w:sz w:val="24"/>
          <w:szCs w:val="24"/>
        </w:rPr>
      </w:pPr>
      <w:r w:rsidRPr="001F5EBB">
        <w:rPr>
          <w:rFonts w:ascii="Calibri" w:hAnsi="Calibri" w:cstheme="minorHAnsi"/>
          <w:caps/>
          <w:color w:val="000000" w:themeColor="text1"/>
          <w:sz w:val="24"/>
          <w:szCs w:val="24"/>
        </w:rPr>
        <w:t>SSD del MODULO (eventuale)</w:t>
      </w:r>
      <w:r w:rsidR="00A7453C" w:rsidRPr="001F5EBB">
        <w:rPr>
          <w:rFonts w:ascii="Calibri" w:hAnsi="Calibri" w:cstheme="minorHAnsi"/>
          <w:caps/>
          <w:color w:val="000000" w:themeColor="text1"/>
          <w:sz w:val="24"/>
          <w:szCs w:val="24"/>
        </w:rPr>
        <w:t>*</w:t>
      </w:r>
      <w:r w:rsidRPr="001F5EBB">
        <w:rPr>
          <w:rFonts w:ascii="Calibri" w:hAnsi="Calibri" w:cstheme="minorHAnsi"/>
          <w:caps/>
          <w:color w:val="000000" w:themeColor="text1"/>
          <w:sz w:val="24"/>
          <w:szCs w:val="24"/>
        </w:rPr>
        <w:t>:</w:t>
      </w:r>
      <w:r w:rsidR="00094C77">
        <w:rPr>
          <w:rFonts w:ascii="Calibri" w:hAnsi="Calibri" w:cstheme="minorHAnsi"/>
          <w:caps/>
          <w:color w:val="000000" w:themeColor="text1"/>
          <w:sz w:val="24"/>
          <w:szCs w:val="24"/>
        </w:rPr>
        <w:t xml:space="preserve"> FIS/01</w:t>
      </w:r>
      <w:r w:rsidRPr="001F5EBB">
        <w:rPr>
          <w:rFonts w:ascii="Calibri" w:hAnsi="Calibri" w:cstheme="minorHAnsi"/>
          <w:caps/>
          <w:color w:val="000000" w:themeColor="text1"/>
          <w:sz w:val="24"/>
          <w:szCs w:val="24"/>
        </w:rPr>
        <w:t xml:space="preserve"> </w:t>
      </w:r>
    </w:p>
    <w:p w14:paraId="57D26C8F" w14:textId="1DA250A0" w:rsidR="00D05D02" w:rsidRPr="001F5EBB" w:rsidRDefault="00A520A7" w:rsidP="00D05D02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canale</w:t>
      </w:r>
      <w:r w:rsidR="00C81489"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(EVENTUALE)</w:t>
      </w:r>
      <w:r w:rsidR="00D05D02"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:</w:t>
      </w:r>
      <w:r w:rsidR="00D05D02"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</w:p>
    <w:p w14:paraId="36E7C38A" w14:textId="70F74CC5" w:rsidR="00A520A7" w:rsidRPr="001F5EBB" w:rsidRDefault="00A520A7" w:rsidP="00A520A7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ANNO DI CORSO (I, II, III):</w:t>
      </w:r>
      <w:r w:rsidR="002A56D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I</w:t>
      </w:r>
      <w:r w:rsidR="0013322A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I</w:t>
      </w:r>
    </w:p>
    <w:p w14:paraId="74454951" w14:textId="5A490FA3" w:rsidR="00A520A7" w:rsidRPr="001F5EBB" w:rsidRDefault="00A7453C" w:rsidP="00A520A7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PERIODO DI SVOLGIMENTO (</w:t>
      </w:r>
      <w:r w:rsidR="00B642F9"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sEMES</w:t>
      </w:r>
      <w:r w:rsidR="00A520A7"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TRE</w:t>
      </w: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:</w:t>
      </w:r>
      <w:r w:rsidR="00A520A7"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I, II</w:t>
      </w:r>
      <w:r w:rsidRPr="001F5EB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; annuale)</w:t>
      </w:r>
      <w:r w:rsidR="002A56D7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I</w:t>
      </w:r>
      <w:r w:rsidR="0013322A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I</w:t>
      </w:r>
    </w:p>
    <w:p w14:paraId="12B3690E" w14:textId="3A62F679" w:rsidR="00D05D02" w:rsidRPr="001F5EBB" w:rsidRDefault="00C81489" w:rsidP="00A7453C">
      <w:pPr>
        <w:rPr>
          <w:rFonts w:cstheme="minorHAnsi"/>
          <w:caps/>
          <w:color w:val="000000" w:themeColor="text1"/>
          <w:sz w:val="24"/>
          <w:szCs w:val="24"/>
        </w:rPr>
      </w:pPr>
      <w:r w:rsidRPr="001F5EBB">
        <w:rPr>
          <w:rFonts w:cstheme="minorHAnsi"/>
          <w:caps/>
          <w:color w:val="000000" w:themeColor="text1"/>
          <w:sz w:val="24"/>
          <w:szCs w:val="24"/>
        </w:rPr>
        <w:t>cFU:</w:t>
      </w:r>
      <w:r w:rsidR="002A56D7">
        <w:rPr>
          <w:rFonts w:cstheme="minorHAnsi"/>
          <w:caps/>
          <w:color w:val="000000" w:themeColor="text1"/>
          <w:sz w:val="24"/>
          <w:szCs w:val="24"/>
        </w:rPr>
        <w:t xml:space="preserve"> 6</w:t>
      </w:r>
    </w:p>
    <w:p w14:paraId="07D1F3BD" w14:textId="77777777" w:rsidR="00D05D02" w:rsidRPr="001F5EBB" w:rsidRDefault="00D05D02" w:rsidP="00D05D02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1C804F3D" w14:textId="77777777" w:rsidR="00D05D02" w:rsidRPr="001F5EBB" w:rsidRDefault="00D05D02" w:rsidP="00D05D02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016C85C5" w14:textId="77777777" w:rsidR="00F652FF" w:rsidRPr="001F5EBB" w:rsidRDefault="00450C0D" w:rsidP="00D72272">
      <w:pPr>
        <w:pStyle w:val="Default"/>
        <w:spacing w:line="276" w:lineRule="auto"/>
        <w:ind w:right="-7"/>
        <w:jc w:val="center"/>
        <w:rPr>
          <w:rFonts w:asciiTheme="minorHAnsi" w:hAnsiTheme="minorHAnsi"/>
          <w:sz w:val="22"/>
          <w:szCs w:val="22"/>
        </w:rPr>
      </w:pPr>
      <w:r w:rsidRPr="001F5EBB">
        <w:rPr>
          <w:rFonts w:asciiTheme="minorHAnsi" w:hAnsiTheme="minorHAnsi"/>
          <w:sz w:val="36"/>
          <w:szCs w:val="36"/>
        </w:rPr>
        <w:br w:type="page"/>
      </w:r>
    </w:p>
    <w:p w14:paraId="5DFD7A99" w14:textId="6DA952A9" w:rsidR="0018791B" w:rsidRPr="001F5EBB" w:rsidRDefault="0018791B" w:rsidP="00496CB5">
      <w:pPr>
        <w:ind w:left="-142"/>
        <w:rPr>
          <w:rFonts w:cs="Trebuchet MS"/>
          <w:b/>
          <w:bCs/>
          <w:color w:val="006EC0"/>
        </w:rPr>
      </w:pPr>
      <w:r w:rsidRPr="001F5EBB">
        <w:rPr>
          <w:rFonts w:cs="Trebuchet MS"/>
          <w:b/>
          <w:bCs/>
          <w:color w:val="006EC0"/>
        </w:rPr>
        <w:lastRenderedPageBreak/>
        <w:t>INSEGNAMENTI PROPEDEUTICI (se previsti dal</w:t>
      </w:r>
      <w:r w:rsidR="00A7453C" w:rsidRPr="001F5EBB">
        <w:rPr>
          <w:rFonts w:cs="Trebuchet MS"/>
          <w:b/>
          <w:bCs/>
          <w:color w:val="006EC0"/>
        </w:rPr>
        <w:t xml:space="preserve"> Regolamento</w:t>
      </w:r>
      <w:r w:rsidRPr="001F5EBB">
        <w:rPr>
          <w:rFonts w:cs="Trebuchet MS"/>
          <w:b/>
          <w:bCs/>
          <w:color w:val="006EC0"/>
        </w:rPr>
        <w:t xml:space="preserve"> del </w:t>
      </w:r>
      <w:proofErr w:type="spellStart"/>
      <w:r w:rsidRPr="001F5EBB">
        <w:rPr>
          <w:rFonts w:cs="Trebuchet MS"/>
          <w:b/>
          <w:bCs/>
          <w:color w:val="006EC0"/>
        </w:rPr>
        <w:t>CdS</w:t>
      </w:r>
      <w:proofErr w:type="spellEnd"/>
      <w:r w:rsidRPr="001F5EBB">
        <w:rPr>
          <w:rFonts w:cs="Trebuchet MS"/>
          <w:b/>
          <w:bCs/>
          <w:color w:val="006EC0"/>
        </w:rPr>
        <w:t>)</w:t>
      </w:r>
    </w:p>
    <w:p w14:paraId="5209C4A9" w14:textId="77777777" w:rsidR="00567D8B" w:rsidRPr="001F5EBB" w:rsidRDefault="00567D8B" w:rsidP="00496CB5">
      <w:pPr>
        <w:ind w:left="-142"/>
        <w:rPr>
          <w:rFonts w:cs="Trebuchet MS"/>
          <w:b/>
          <w:bCs/>
          <w:color w:val="006EC0"/>
        </w:rPr>
      </w:pPr>
    </w:p>
    <w:p w14:paraId="7E3A1EC8" w14:textId="0EE90C31" w:rsidR="0018791B" w:rsidRPr="001F5EBB" w:rsidRDefault="00B64097" w:rsidP="00496CB5">
      <w:pPr>
        <w:ind w:left="-142"/>
        <w:rPr>
          <w:rFonts w:cs="Trebuchet MS"/>
          <w:b/>
          <w:bCs/>
          <w:color w:val="006EC0"/>
        </w:rPr>
      </w:pPr>
      <w:r w:rsidRPr="001F5EBB">
        <w:rPr>
          <w:rFonts w:cs="Trebuchet MS"/>
          <w:b/>
          <w:bCs/>
          <w:color w:val="006EC0"/>
        </w:rPr>
        <w:t>EVENTUALI PREREQUISITI</w:t>
      </w:r>
    </w:p>
    <w:p w14:paraId="144840DE" w14:textId="77777777" w:rsidR="002A56D7" w:rsidRPr="002A56D7" w:rsidRDefault="002A56D7" w:rsidP="002A56D7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D7">
        <w:rPr>
          <w:rFonts w:ascii="Times New Roman" w:eastAsia="Times New Roman" w:hAnsi="Times New Roman" w:cs="Times New Roman"/>
          <w:sz w:val="24"/>
          <w:szCs w:val="24"/>
          <w:lang w:eastAsia="it-IT"/>
        </w:rPr>
        <w:t>Conoscenza ed uso dei numeri complessi e loro rappresentazione esponenziale</w:t>
      </w:r>
    </w:p>
    <w:p w14:paraId="32ED3102" w14:textId="77777777" w:rsidR="002A56D7" w:rsidRPr="002A56D7" w:rsidRDefault="002A56D7" w:rsidP="002A56D7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D7">
        <w:rPr>
          <w:rFonts w:ascii="Times New Roman" w:eastAsia="Times New Roman" w:hAnsi="Times New Roman" w:cs="Times New Roman"/>
          <w:sz w:val="24"/>
          <w:szCs w:val="24"/>
          <w:lang w:eastAsia="it-IT"/>
        </w:rPr>
        <w:t>oscillazioni forzate e smorzate</w:t>
      </w:r>
    </w:p>
    <w:p w14:paraId="507DE195" w14:textId="77777777" w:rsidR="002A56D7" w:rsidRPr="002A56D7" w:rsidRDefault="002A56D7" w:rsidP="002A56D7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D7">
        <w:rPr>
          <w:rFonts w:ascii="Times New Roman" w:eastAsia="Times New Roman" w:hAnsi="Times New Roman" w:cs="Times New Roman"/>
          <w:sz w:val="24"/>
          <w:szCs w:val="24"/>
          <w:lang w:eastAsia="it-IT"/>
        </w:rPr>
        <w:t>Nozioni di termodinamica classica</w:t>
      </w:r>
    </w:p>
    <w:p w14:paraId="0843F264" w14:textId="77777777" w:rsidR="002A56D7" w:rsidRPr="002A56D7" w:rsidRDefault="002A56D7" w:rsidP="002A56D7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D7">
        <w:rPr>
          <w:rFonts w:ascii="Times New Roman" w:eastAsia="Times New Roman" w:hAnsi="Times New Roman" w:cs="Times New Roman"/>
          <w:sz w:val="24"/>
          <w:szCs w:val="24"/>
          <w:lang w:eastAsia="it-IT"/>
        </w:rPr>
        <w:t>Elettromagnetismo nel vuoto</w:t>
      </w:r>
    </w:p>
    <w:p w14:paraId="1D8565A1" w14:textId="77777777" w:rsidR="00B64097" w:rsidRPr="001F5EBB" w:rsidRDefault="00B64097" w:rsidP="00496CB5">
      <w:pPr>
        <w:ind w:left="-142"/>
        <w:rPr>
          <w:rFonts w:cs="Trebuchet MS"/>
          <w:b/>
          <w:bCs/>
          <w:color w:val="006EC0"/>
        </w:rPr>
      </w:pPr>
    </w:p>
    <w:p w14:paraId="2198A350" w14:textId="77777777" w:rsidR="00B64097" w:rsidRPr="001F5EBB" w:rsidRDefault="00B64097" w:rsidP="00496CB5">
      <w:pPr>
        <w:ind w:left="-142"/>
        <w:rPr>
          <w:rFonts w:cs="Trebuchet MS"/>
          <w:b/>
          <w:bCs/>
          <w:color w:val="006EC0"/>
        </w:rPr>
      </w:pPr>
    </w:p>
    <w:p w14:paraId="3B4114DA" w14:textId="208D56BA" w:rsidR="00567D8B" w:rsidRPr="001F5EBB" w:rsidRDefault="00567D8B" w:rsidP="00567D8B">
      <w:pPr>
        <w:ind w:left="-142"/>
        <w:rPr>
          <w:rFonts w:cs="Trebuchet MS"/>
          <w:b/>
          <w:bCs/>
          <w:color w:val="006EC0"/>
        </w:rPr>
      </w:pPr>
      <w:r w:rsidRPr="001F5EBB">
        <w:rPr>
          <w:rFonts w:cs="Trebuchet MS"/>
          <w:b/>
          <w:bCs/>
          <w:color w:val="006EC0"/>
        </w:rPr>
        <w:t>OBIETTIVI FORMATIVI</w:t>
      </w:r>
    </w:p>
    <w:p w14:paraId="737642B4" w14:textId="77777777" w:rsidR="002A56D7" w:rsidRPr="002A56D7" w:rsidRDefault="002A56D7" w:rsidP="002A56D7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D7">
        <w:rPr>
          <w:rFonts w:ascii="Times New Roman" w:eastAsia="Times New Roman" w:hAnsi="Times New Roman" w:cs="Times New Roman"/>
          <w:sz w:val="24"/>
          <w:szCs w:val="24"/>
          <w:lang w:eastAsia="it-IT"/>
        </w:rPr>
        <w:t>L'insegnamento si propone di fornire agli studenti nozioni di fisica generale che non sono trattate nei corsi precedenti ma che hanno rilevanza particolare.</w:t>
      </w:r>
    </w:p>
    <w:p w14:paraId="1AE9E80E" w14:textId="77777777" w:rsidR="002A56D7" w:rsidRPr="002A56D7" w:rsidRDefault="002A56D7" w:rsidP="002A56D7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D7">
        <w:rPr>
          <w:rFonts w:ascii="Times New Roman" w:eastAsia="Times New Roman" w:hAnsi="Times New Roman" w:cs="Times New Roman"/>
          <w:sz w:val="24"/>
          <w:szCs w:val="24"/>
          <w:lang w:eastAsia="it-IT"/>
        </w:rPr>
        <w:t>Ci si propone di modellizzare alcuni sistemi fisici e verificare il modello con dei casi pratici. Si tratteranno i modelli che portano alla formulazione di alcune equazioni della fisica matematica e l'utilizzo pratico delle stesse.</w:t>
      </w:r>
    </w:p>
    <w:p w14:paraId="00575DF7" w14:textId="6906F19C" w:rsidR="009F09CF" w:rsidRPr="001F5EBB" w:rsidRDefault="009F09CF" w:rsidP="00496CB5">
      <w:pPr>
        <w:ind w:left="-142"/>
        <w:rPr>
          <w:b/>
          <w:bCs/>
          <w:color w:val="4F81BD" w:themeColor="accent1"/>
        </w:rPr>
      </w:pPr>
    </w:p>
    <w:p w14:paraId="4A6FD49F" w14:textId="77777777" w:rsidR="00E2661A" w:rsidRPr="001F5EBB" w:rsidRDefault="00E2661A" w:rsidP="00496CB5">
      <w:pPr>
        <w:ind w:left="-142"/>
        <w:rPr>
          <w:b/>
          <w:bCs/>
          <w:color w:val="4F81BD" w:themeColor="accent1"/>
        </w:rPr>
      </w:pPr>
    </w:p>
    <w:p w14:paraId="6944DE28" w14:textId="7B617397" w:rsidR="00567D8B" w:rsidRPr="001F5EBB" w:rsidRDefault="004845E4" w:rsidP="00567D8B">
      <w:pPr>
        <w:ind w:left="-142"/>
        <w:rPr>
          <w:rFonts w:cs="Trebuchet MS"/>
          <w:b/>
          <w:bCs/>
          <w:color w:val="006EC0"/>
        </w:rPr>
      </w:pPr>
      <w:r w:rsidRPr="001F5EBB">
        <w:rPr>
          <w:rFonts w:cs="Trebuchet MS"/>
          <w:b/>
          <w:bCs/>
          <w:color w:val="006EC0"/>
        </w:rPr>
        <w:t>RISULTATI DI APPRENDIMENTO ATTESI (DESCRITTORI DI DUBLINO)</w:t>
      </w:r>
    </w:p>
    <w:p w14:paraId="34F9F3BA" w14:textId="77777777" w:rsidR="00510229" w:rsidRPr="001F5EBB" w:rsidRDefault="00510229" w:rsidP="009F09CF">
      <w:pPr>
        <w:ind w:left="-142"/>
        <w:rPr>
          <w:b/>
          <w:bCs/>
        </w:rPr>
      </w:pPr>
    </w:p>
    <w:p w14:paraId="7B5FD346" w14:textId="77777777" w:rsidR="00496CB5" w:rsidRPr="001F5EBB" w:rsidRDefault="00496CB5" w:rsidP="00267D71">
      <w:pPr>
        <w:ind w:left="-142"/>
      </w:pPr>
      <w:r w:rsidRPr="001F5EBB">
        <w:rPr>
          <w:b/>
          <w:bCs/>
        </w:rPr>
        <w:t>Conoscenza e capacità di comprensione</w:t>
      </w:r>
    </w:p>
    <w:p w14:paraId="688261FF" w14:textId="6660651A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Ci si aspetta che gli studenti siano in grado di passare dalla descrizione dei fenomeni ad un modello che porti ad una descrizione matematica.</w:t>
      </w:r>
    </w:p>
    <w:p w14:paraId="6CF65E55" w14:textId="77777777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Dovranno essere in grado di discutere limiti e approssimazioni del modello in particolari condizioni.</w:t>
      </w:r>
    </w:p>
    <w:p w14:paraId="6A5A8B51" w14:textId="77777777" w:rsidR="00496CB5" w:rsidRPr="001F5EBB" w:rsidRDefault="00496CB5" w:rsidP="009F09CF">
      <w:pPr>
        <w:ind w:left="-142"/>
      </w:pPr>
    </w:p>
    <w:p w14:paraId="2E9F8D20" w14:textId="7772BF33" w:rsidR="00496CB5" w:rsidRPr="001F5EBB" w:rsidRDefault="00837A65" w:rsidP="009F09CF">
      <w:pPr>
        <w:ind w:left="-142"/>
      </w:pPr>
      <w:r w:rsidRPr="001F5EBB">
        <w:rPr>
          <w:b/>
          <w:bCs/>
        </w:rPr>
        <w:t xml:space="preserve">Capacità di applicare conoscenza e comprensione  </w:t>
      </w:r>
    </w:p>
    <w:p w14:paraId="3AEE4DA4" w14:textId="5F68F8D8" w:rsidR="00496CB5" w:rsidRPr="001F5EBB" w:rsidRDefault="007209C6" w:rsidP="009F09CF">
      <w:pPr>
        <w:ind w:left="-142"/>
      </w:pPr>
      <w:r>
        <w:t xml:space="preserve">Il percorso formativo è orientato a trasmettere le capacità e gli strumenti metodologici e operativi necessari ad applicare concretamente le conoscenze per la </w:t>
      </w:r>
      <w:proofErr w:type="spellStart"/>
      <w:r>
        <w:t>disoluzione</w:t>
      </w:r>
      <w:proofErr w:type="spellEnd"/>
      <w:r>
        <w:t xml:space="preserve"> di casi pratici.</w:t>
      </w:r>
    </w:p>
    <w:p w14:paraId="632556AF" w14:textId="77777777" w:rsidR="00496CB5" w:rsidRPr="001F5EBB" w:rsidRDefault="00496CB5" w:rsidP="009F09CF">
      <w:pPr>
        <w:ind w:left="-142"/>
      </w:pPr>
    </w:p>
    <w:p w14:paraId="649C4EE1" w14:textId="718FAB31" w:rsidR="004845E4" w:rsidRPr="001F5EBB" w:rsidRDefault="004845E4" w:rsidP="004845E4">
      <w:pPr>
        <w:ind w:left="-142"/>
        <w:rPr>
          <w:b/>
          <w:bCs/>
          <w:color w:val="4F81BD" w:themeColor="accent1"/>
        </w:rPr>
      </w:pPr>
      <w:r w:rsidRPr="001F5EBB">
        <w:rPr>
          <w:rFonts w:cs="Trebuchet MS"/>
          <w:b/>
          <w:bCs/>
          <w:color w:val="006EC0"/>
        </w:rPr>
        <w:t>PROGRAMMA-SYLLABUS</w:t>
      </w:r>
    </w:p>
    <w:p w14:paraId="436905CB" w14:textId="525C68AD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1) Elementi di teoria dei campi</w:t>
      </w:r>
    </w:p>
    <w:p w14:paraId="2F1022BA" w14:textId="364CD838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2) Equazione delle onde mono e bi-dimensionale; Soluzione di Fourier.</w:t>
      </w:r>
    </w:p>
    <w:p w14:paraId="1910F537" w14:textId="77777777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3) Solidi isotropi e omogenei; deformazioni e sforzi, onde S e P, oscillazioni di un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reticolo monodimensionale mono e bi-atomico</w:t>
      </w:r>
    </w:p>
    <w:p w14:paraId="3A9C08EF" w14:textId="0BCA1EED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4) Equazione del Calore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sue applicazioni a casi pratici</w:t>
      </w:r>
    </w:p>
    <w:p w14:paraId="7273CAAA" w14:textId="77777777" w:rsid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5) Potenziali termodinamici, </w:t>
      </w:r>
    </w:p>
    <w:p w14:paraId="651562EF" w14:textId="3944EB1F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6) Elettrostatica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- Richiami di elettrostatica nel vuoto.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- Elettrostatica nei dielettrici. </w:t>
      </w:r>
    </w:p>
    <w:p w14:paraId="0401737C" w14:textId="77777777" w:rsid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7) Polarizzazione per orientamento, legge di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Langevin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, suscettività dielettrica,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formula di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Clausius-Mossotti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DCEB5EA" w14:textId="7CA1BC69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8)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Conduzione elett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ica nei metalli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 modello di Drude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  </w:t>
      </w:r>
    </w:p>
    <w:p w14:paraId="7E25BF40" w14:textId="77777777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9) Conducibilità in funzione della frequenza.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 Correnti di origine termica.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    Conduzione nei semiconduttori intrinseci, nei gas e nelle soluzioni elettrolitiche</w:t>
      </w:r>
    </w:p>
    <w:p w14:paraId="0926FF8D" w14:textId="730BE424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10) Richiami di magnetismo nel vuot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</w:p>
    <w:p w14:paraId="3799D663" w14:textId="5E5094FA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11) Campo di una distribuzione localizzata di correnti.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  - Proprietà magnetiche della materia;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     - cenni di paramagnetismo quantistico: sistema a due livell</w:t>
      </w:r>
      <w:r w:rsid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-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Ferromagnetismo e curva di isteresi;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   </w:t>
      </w:r>
      <w:r w:rsid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-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Legge di Faraday- Neumann. Induzione;</w:t>
      </w:r>
    </w:p>
    <w:p w14:paraId="23C2778C" w14:textId="77777777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13) Campi lentamente variabili;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skin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depth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    Corrente di spostamento.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 Equazioni di Maxwell e gauge di Lorentz.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 Equazione di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Helmoltz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soluzione con le funzioni di Green.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 Teorema di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Poynting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    Radiazione di Dipolo</w:t>
      </w:r>
    </w:p>
    <w:p w14:paraId="7670F8B1" w14:textId="77777777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14) Impulso del Campo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elettromangetico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  tensore energia-impulso.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  Teorema di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Poynting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nei mezzi disparsivi.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  Onde piane e impedenza del vuoto; 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     legge di Snell e coefficienti di trasmissione e riflessione.</w:t>
      </w:r>
    </w:p>
    <w:p w14:paraId="67019F66" w14:textId="77777777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15) Soluzione delle Equazioni di Maxwell complete in campi variabili nel tempo.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      Formulazione covariante delle equazioni di Maxwell: quadripotenziale, tensore campo </w:t>
      </w:r>
      <w:proofErr w:type="spellStart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ElettroMagnetico</w:t>
      </w:r>
      <w:proofErr w:type="spellEnd"/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44D0B0F" w14:textId="2BBC5C87" w:rsidR="007209C6" w:rsidRPr="007209C6" w:rsidRDefault="007209C6" w:rsidP="007209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t>16) Principii di relatività generale:</w:t>
      </w:r>
      <w:r w:rsidRPr="007209C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12E4948A" w14:textId="2FB7C63B" w:rsidR="00CB6BCD" w:rsidRPr="001F5EBB" w:rsidRDefault="00CB6BCD" w:rsidP="00CB6BCD"/>
    <w:p w14:paraId="383C96F5" w14:textId="77777777" w:rsidR="00E2661A" w:rsidRPr="001F5EBB" w:rsidRDefault="00E2661A" w:rsidP="00CB6BCD"/>
    <w:p w14:paraId="4503F08F" w14:textId="66F4A327" w:rsidR="004845E4" w:rsidRPr="001F5EBB" w:rsidRDefault="004845E4" w:rsidP="004845E4">
      <w:pPr>
        <w:ind w:left="-142"/>
        <w:rPr>
          <w:b/>
          <w:bCs/>
          <w:color w:val="4F81BD" w:themeColor="accent1"/>
        </w:rPr>
      </w:pPr>
      <w:r w:rsidRPr="001F5EBB">
        <w:rPr>
          <w:rFonts w:cs="Trebuchet MS"/>
          <w:b/>
          <w:bCs/>
          <w:color w:val="006EC0"/>
        </w:rPr>
        <w:t>MATERIALE DIDATTICO</w:t>
      </w:r>
    </w:p>
    <w:p w14:paraId="2401BA05" w14:textId="77777777" w:rsidR="00027906" w:rsidRPr="00027906" w:rsidRDefault="00027906" w:rsidP="0002790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V.I Smirnov: Corso di matematica Superiore </w:t>
      </w:r>
      <w:proofErr w:type="spellStart"/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>Vol</w:t>
      </w:r>
      <w:proofErr w:type="spellEnd"/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II - Editori Riuniti</w:t>
      </w:r>
    </w:p>
    <w:p w14:paraId="714A10D4" w14:textId="77777777" w:rsidR="00027906" w:rsidRPr="00027906" w:rsidRDefault="00027906" w:rsidP="0002790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L.D. Landau &amp; E.M. </w:t>
      </w:r>
      <w:proofErr w:type="spellStart"/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>Lifshitz</w:t>
      </w:r>
      <w:proofErr w:type="spellEnd"/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>: Teoria dei Campi - Editori Riuniti</w:t>
      </w:r>
    </w:p>
    <w:p w14:paraId="41748C01" w14:textId="77777777" w:rsidR="00027906" w:rsidRPr="00027906" w:rsidRDefault="00027906" w:rsidP="0002790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2790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lastRenderedPageBreak/>
        <w:t xml:space="preserve">N.W. Ashcroft &amp; N.D. </w:t>
      </w:r>
      <w:proofErr w:type="spellStart"/>
      <w:r w:rsidRPr="0002790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Mermin</w:t>
      </w:r>
      <w:proofErr w:type="spellEnd"/>
      <w:r w:rsidRPr="0002790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Solid State Physics - Harcourt College 1976</w:t>
      </w:r>
    </w:p>
    <w:p w14:paraId="2F2BC6ED" w14:textId="77777777" w:rsidR="00027906" w:rsidRPr="00027906" w:rsidRDefault="00027906" w:rsidP="0002790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2790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J.D Jackson: Classical Electrodynamics - John Wiley and Sons - 1999</w:t>
      </w:r>
    </w:p>
    <w:p w14:paraId="3D7B2D4B" w14:textId="77777777" w:rsidR="00027906" w:rsidRPr="00027906" w:rsidRDefault="00027906" w:rsidP="0002790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E. Amaldi, R. Bizzarri, G. </w:t>
      </w:r>
      <w:proofErr w:type="spellStart"/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>Pizzella</w:t>
      </w:r>
      <w:proofErr w:type="spellEnd"/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>: Fisica generale. Elettromagnetismo. Relatività. Ottica - Zanichelli 1986</w:t>
      </w:r>
    </w:p>
    <w:p w14:paraId="39855CC1" w14:textId="77777777" w:rsidR="00027906" w:rsidRPr="00027906" w:rsidRDefault="00027906" w:rsidP="0002790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7906">
        <w:rPr>
          <w:rFonts w:ascii="Times New Roman" w:eastAsia="Times New Roman" w:hAnsi="Times New Roman" w:cs="Times New Roman"/>
          <w:sz w:val="24"/>
          <w:szCs w:val="24"/>
          <w:lang w:eastAsia="it-IT"/>
        </w:rPr>
        <w:t>Dispense del corso e altro materiale (https://www.docenti.unina.it/#!/professor/464142494f47415255464947524646424136354533304638333942/materiale_didattico/198193?codIns=02657).</w:t>
      </w:r>
    </w:p>
    <w:p w14:paraId="5223EEDA" w14:textId="52DF4F5E" w:rsidR="004845E4" w:rsidRPr="001F5EBB" w:rsidRDefault="004845E4" w:rsidP="004845E4">
      <w:pPr>
        <w:ind w:left="-142"/>
        <w:rPr>
          <w:b/>
          <w:bCs/>
          <w:color w:val="4F81BD" w:themeColor="accent1"/>
        </w:rPr>
      </w:pPr>
      <w:r w:rsidRPr="001F5EBB">
        <w:rPr>
          <w:rFonts w:cs="Trebuchet MS"/>
          <w:b/>
          <w:bCs/>
          <w:color w:val="006EC0"/>
        </w:rPr>
        <w:t>MODALITÀ DI SVOLGIMENTO DELL'INSEGNAMENTO</w:t>
      </w:r>
      <w:r w:rsidR="00E2661A" w:rsidRPr="001F5EBB">
        <w:rPr>
          <w:rFonts w:cs="Trebuchet MS"/>
          <w:b/>
          <w:bCs/>
          <w:color w:val="006EC0"/>
        </w:rPr>
        <w:t>-MODULO</w:t>
      </w:r>
    </w:p>
    <w:p w14:paraId="4C8A19A7" w14:textId="12332E86" w:rsidR="00E2661A" w:rsidRDefault="00027906" w:rsidP="00CB6BCD">
      <w:pPr>
        <w:ind w:left="-142"/>
      </w:pPr>
      <w:r>
        <w:t>L'insegnamento sarà impartito essenzialmente mediante lezioni frontali inclusive degli esercizi pratici.</w:t>
      </w:r>
    </w:p>
    <w:p w14:paraId="508C8FD6" w14:textId="77777777" w:rsidR="00027906" w:rsidRPr="001F5EBB" w:rsidRDefault="00027906" w:rsidP="00CB6BCD">
      <w:pPr>
        <w:ind w:left="-142"/>
        <w:rPr>
          <w:b/>
          <w:bCs/>
          <w:color w:val="4F81BD" w:themeColor="accent1"/>
        </w:rPr>
      </w:pPr>
    </w:p>
    <w:p w14:paraId="1D01CCD6" w14:textId="5FD793DC" w:rsidR="00496CB5" w:rsidRPr="001F5EBB" w:rsidRDefault="004845E4" w:rsidP="00EF6F4B">
      <w:pPr>
        <w:ind w:left="-142"/>
        <w:rPr>
          <w:b/>
          <w:bCs/>
          <w:color w:val="4F81BD" w:themeColor="accent1"/>
        </w:rPr>
      </w:pPr>
      <w:r w:rsidRPr="001F5EBB">
        <w:rPr>
          <w:rFonts w:cs="Trebuchet MS"/>
          <w:b/>
          <w:bCs/>
          <w:color w:val="006EC0"/>
        </w:rPr>
        <w:t>VERIFICA DI APPRENDIMENTO</w:t>
      </w:r>
      <w:r w:rsidR="00C668B7" w:rsidRPr="001F5EBB">
        <w:rPr>
          <w:rFonts w:cs="Trebuchet MS"/>
          <w:b/>
          <w:bCs/>
          <w:color w:val="006EC0"/>
        </w:rPr>
        <w:t xml:space="preserve"> E CRITERI DI VALUTAZIONE</w:t>
      </w:r>
    </w:p>
    <w:p w14:paraId="39D10534" w14:textId="77777777" w:rsidR="00E2661A" w:rsidRPr="001F5EBB" w:rsidRDefault="00496CB5" w:rsidP="00E2661A">
      <w:pPr>
        <w:pStyle w:val="Paragrafoelenco"/>
        <w:widowControl w:val="0"/>
        <w:numPr>
          <w:ilvl w:val="0"/>
          <w:numId w:val="32"/>
        </w:numPr>
        <w:tabs>
          <w:tab w:val="left" w:pos="440"/>
        </w:tabs>
        <w:kinsoku w:val="0"/>
        <w:overflowPunct w:val="0"/>
        <w:autoSpaceDE w:val="0"/>
        <w:autoSpaceDN w:val="0"/>
        <w:adjustRightInd w:val="0"/>
        <w:ind w:left="-142"/>
        <w:contextualSpacing w:val="0"/>
        <w:jc w:val="left"/>
        <w:rPr>
          <w:b/>
          <w:bCs/>
          <w:i/>
          <w:iCs/>
          <w:sz w:val="18"/>
          <w:szCs w:val="18"/>
        </w:rPr>
      </w:pPr>
      <w:r w:rsidRPr="001F5EBB">
        <w:rPr>
          <w:b/>
          <w:bCs/>
          <w:sz w:val="20"/>
          <w:szCs w:val="20"/>
        </w:rPr>
        <w:t>Modalità di</w:t>
      </w:r>
      <w:r w:rsidRPr="001F5EBB">
        <w:rPr>
          <w:b/>
          <w:bCs/>
          <w:spacing w:val="-3"/>
          <w:sz w:val="20"/>
          <w:szCs w:val="20"/>
        </w:rPr>
        <w:t xml:space="preserve"> </w:t>
      </w:r>
      <w:r w:rsidRPr="001F5EBB">
        <w:rPr>
          <w:b/>
          <w:bCs/>
          <w:sz w:val="20"/>
          <w:szCs w:val="20"/>
        </w:rPr>
        <w:t>esame</w:t>
      </w:r>
      <w:r w:rsidRPr="001F5EBB">
        <w:rPr>
          <w:b/>
          <w:bCs/>
          <w:sz w:val="18"/>
          <w:szCs w:val="18"/>
        </w:rPr>
        <w:t>:</w:t>
      </w:r>
    </w:p>
    <w:p w14:paraId="381C2056" w14:textId="77777777" w:rsidR="00B06C6F" w:rsidRPr="001F5EBB" w:rsidRDefault="00B06C6F" w:rsidP="00DA2DB6">
      <w:pPr>
        <w:pStyle w:val="Corpotesto"/>
        <w:tabs>
          <w:tab w:val="left" w:pos="6462"/>
          <w:tab w:val="left" w:pos="8717"/>
        </w:tabs>
        <w:kinsoku w:val="0"/>
        <w:overflowPunct w:val="0"/>
        <w:rPr>
          <w:rFonts w:asciiTheme="minorHAnsi" w:hAnsiTheme="minorHAnsi"/>
          <w:b w:val="0"/>
          <w:bCs w:val="0"/>
          <w:sz w:val="20"/>
          <w:szCs w:val="20"/>
        </w:rPr>
      </w:pPr>
    </w:p>
    <w:tbl>
      <w:tblPr>
        <w:tblStyle w:val="Grigliatabella"/>
        <w:tblW w:w="0" w:type="auto"/>
        <w:tblInd w:w="2660" w:type="dxa"/>
        <w:tblLook w:val="04A0" w:firstRow="1" w:lastRow="0" w:firstColumn="1" w:lastColumn="0" w:noHBand="0" w:noVBand="1"/>
      </w:tblPr>
      <w:tblGrid>
        <w:gridCol w:w="3732"/>
        <w:gridCol w:w="488"/>
      </w:tblGrid>
      <w:tr w:rsidR="00B06C6F" w:rsidRPr="001F5EBB" w14:paraId="4C8C18EC" w14:textId="77777777" w:rsidTr="00DA2DB6">
        <w:tc>
          <w:tcPr>
            <w:tcW w:w="4220" w:type="dxa"/>
            <w:gridSpan w:val="2"/>
          </w:tcPr>
          <w:p w14:paraId="4BC2B9D9" w14:textId="77777777" w:rsidR="00DA2DB6" w:rsidRPr="001F5EBB" w:rsidRDefault="00DA2DB6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jc w:val="center"/>
              <w:rPr>
                <w:bCs w:val="0"/>
              </w:rPr>
            </w:pPr>
          </w:p>
          <w:p w14:paraId="086093F9" w14:textId="77777777" w:rsidR="00B06C6F" w:rsidRPr="001F5EBB" w:rsidRDefault="00B06C6F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jc w:val="center"/>
              <w:rPr>
                <w:bCs w:val="0"/>
              </w:rPr>
            </w:pPr>
            <w:r w:rsidRPr="001F5EBB">
              <w:rPr>
                <w:bCs w:val="0"/>
              </w:rPr>
              <w:t>L'esame si articola in prova</w:t>
            </w:r>
          </w:p>
          <w:p w14:paraId="2CAB8EA5" w14:textId="61F0E27D" w:rsidR="00DA2DB6" w:rsidRPr="001F5EBB" w:rsidRDefault="00DA2DB6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jc w:val="center"/>
              <w:rPr>
                <w:rFonts w:asciiTheme="minorHAnsi" w:hAnsiTheme="minorHAnsi"/>
                <w:bCs w:val="0"/>
                <w:sz w:val="20"/>
                <w:szCs w:val="20"/>
              </w:rPr>
            </w:pPr>
          </w:p>
        </w:tc>
      </w:tr>
      <w:tr w:rsidR="002C0404" w:rsidRPr="001F5EBB" w14:paraId="6F20BA05" w14:textId="77777777" w:rsidTr="00DA2DB6">
        <w:tc>
          <w:tcPr>
            <w:tcW w:w="3732" w:type="dxa"/>
          </w:tcPr>
          <w:p w14:paraId="35A4EC6D" w14:textId="02935976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rFonts w:asciiTheme="minorHAnsi" w:hAnsiTheme="minorHAnsi"/>
                <w:bCs w:val="0"/>
                <w:sz w:val="20"/>
                <w:szCs w:val="20"/>
              </w:rPr>
            </w:pPr>
            <w:r w:rsidRPr="001F5EBB">
              <w:rPr>
                <w:bCs w:val="0"/>
              </w:rPr>
              <w:t>scritta e orale</w:t>
            </w:r>
          </w:p>
        </w:tc>
        <w:tc>
          <w:tcPr>
            <w:tcW w:w="488" w:type="dxa"/>
          </w:tcPr>
          <w:p w14:paraId="35DCB536" w14:textId="77777777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2C0404" w:rsidRPr="001F5EBB" w14:paraId="68BFABA1" w14:textId="77777777" w:rsidTr="00DA2DB6">
        <w:tc>
          <w:tcPr>
            <w:tcW w:w="3732" w:type="dxa"/>
          </w:tcPr>
          <w:p w14:paraId="525A5F8C" w14:textId="57AAEF15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bCs w:val="0"/>
              </w:rPr>
            </w:pPr>
            <w:r w:rsidRPr="001F5EBB">
              <w:rPr>
                <w:bCs w:val="0"/>
              </w:rPr>
              <w:t>solo scritta</w:t>
            </w:r>
          </w:p>
        </w:tc>
        <w:tc>
          <w:tcPr>
            <w:tcW w:w="488" w:type="dxa"/>
          </w:tcPr>
          <w:p w14:paraId="12BC9C2A" w14:textId="77777777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2C0404" w:rsidRPr="001F5EBB" w14:paraId="5B498454" w14:textId="77777777" w:rsidTr="00DA2DB6">
        <w:tc>
          <w:tcPr>
            <w:tcW w:w="3732" w:type="dxa"/>
          </w:tcPr>
          <w:p w14:paraId="69E87675" w14:textId="53A2EF77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bCs w:val="0"/>
              </w:rPr>
            </w:pPr>
            <w:r w:rsidRPr="001F5EBB">
              <w:rPr>
                <w:bCs w:val="0"/>
              </w:rPr>
              <w:t>solo orale</w:t>
            </w:r>
          </w:p>
        </w:tc>
        <w:tc>
          <w:tcPr>
            <w:tcW w:w="488" w:type="dxa"/>
          </w:tcPr>
          <w:p w14:paraId="5C58F205" w14:textId="3B76F7AF" w:rsidR="002C0404" w:rsidRPr="001F5EBB" w:rsidRDefault="00027906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X</w:t>
            </w:r>
          </w:p>
        </w:tc>
      </w:tr>
      <w:tr w:rsidR="002C0404" w:rsidRPr="001F5EBB" w14:paraId="1B3ED1E0" w14:textId="77777777" w:rsidTr="00DA2DB6">
        <w:tc>
          <w:tcPr>
            <w:tcW w:w="3732" w:type="dxa"/>
          </w:tcPr>
          <w:p w14:paraId="6AFC251D" w14:textId="2CC98538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bCs w:val="0"/>
              </w:rPr>
            </w:pPr>
            <w:r w:rsidRPr="001F5EBB">
              <w:rPr>
                <w:bCs w:val="0"/>
              </w:rPr>
              <w:t>discussione di elaborato progettuale</w:t>
            </w:r>
          </w:p>
        </w:tc>
        <w:tc>
          <w:tcPr>
            <w:tcW w:w="488" w:type="dxa"/>
          </w:tcPr>
          <w:p w14:paraId="1D7E8EF3" w14:textId="77777777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2C0404" w:rsidRPr="001F5EBB" w14:paraId="5A6231CF" w14:textId="77777777" w:rsidTr="00DA2DB6">
        <w:tc>
          <w:tcPr>
            <w:tcW w:w="3732" w:type="dxa"/>
          </w:tcPr>
          <w:p w14:paraId="3CDA242F" w14:textId="4A0878C7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bCs w:val="0"/>
              </w:rPr>
            </w:pPr>
            <w:r w:rsidRPr="001F5EBB">
              <w:rPr>
                <w:bCs w:val="0"/>
              </w:rPr>
              <w:t>altro</w:t>
            </w:r>
          </w:p>
        </w:tc>
        <w:tc>
          <w:tcPr>
            <w:tcW w:w="488" w:type="dxa"/>
          </w:tcPr>
          <w:p w14:paraId="364A45BD" w14:textId="77777777" w:rsidR="002C0404" w:rsidRPr="001F5EBB" w:rsidRDefault="002C0404" w:rsidP="00DA2DB6">
            <w:pPr>
              <w:pStyle w:val="Corpotesto"/>
              <w:tabs>
                <w:tab w:val="left" w:pos="6462"/>
                <w:tab w:val="left" w:pos="8717"/>
              </w:tabs>
              <w:kinsoku w:val="0"/>
              <w:overflowPunct w:val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77ED57A2" w14:textId="77777777" w:rsidR="00B06C6F" w:rsidRPr="001F5EBB" w:rsidRDefault="00B06C6F" w:rsidP="00E05623">
      <w:pPr>
        <w:pStyle w:val="Corpotesto"/>
        <w:tabs>
          <w:tab w:val="left" w:pos="6462"/>
          <w:tab w:val="left" w:pos="8717"/>
        </w:tabs>
        <w:kinsoku w:val="0"/>
        <w:overflowPunct w:val="0"/>
        <w:ind w:left="-426"/>
        <w:rPr>
          <w:rFonts w:asciiTheme="minorHAnsi" w:hAnsiTheme="minorHAnsi"/>
          <w:b w:val="0"/>
          <w:bCs w:val="0"/>
          <w:sz w:val="20"/>
          <w:szCs w:val="20"/>
        </w:rPr>
      </w:pPr>
    </w:p>
    <w:p w14:paraId="4AD59469" w14:textId="77777777" w:rsidR="00496CB5" w:rsidRPr="001F5EBB" w:rsidRDefault="00496CB5" w:rsidP="002E3E6C">
      <w:pPr>
        <w:pStyle w:val="Paragrafoelenco"/>
        <w:widowControl w:val="0"/>
        <w:numPr>
          <w:ilvl w:val="0"/>
          <w:numId w:val="32"/>
        </w:numPr>
        <w:tabs>
          <w:tab w:val="left" w:pos="-142"/>
        </w:tabs>
        <w:kinsoku w:val="0"/>
        <w:overflowPunct w:val="0"/>
        <w:autoSpaceDE w:val="0"/>
        <w:autoSpaceDN w:val="0"/>
        <w:adjustRightInd w:val="0"/>
        <w:ind w:left="-142" w:hanging="142"/>
        <w:contextualSpacing w:val="0"/>
        <w:rPr>
          <w:b/>
          <w:bCs/>
          <w:color w:val="000000" w:themeColor="text1"/>
          <w:sz w:val="20"/>
          <w:szCs w:val="20"/>
        </w:rPr>
      </w:pPr>
      <w:r w:rsidRPr="001F5EBB">
        <w:rPr>
          <w:b/>
          <w:bCs/>
          <w:color w:val="000000" w:themeColor="text1"/>
          <w:sz w:val="20"/>
          <w:szCs w:val="20"/>
        </w:rPr>
        <w:t>Modalità di</w:t>
      </w:r>
      <w:r w:rsidRPr="001F5EBB">
        <w:rPr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1F5EBB">
        <w:rPr>
          <w:b/>
          <w:bCs/>
          <w:color w:val="000000" w:themeColor="text1"/>
          <w:sz w:val="20"/>
          <w:szCs w:val="20"/>
        </w:rPr>
        <w:t>valutazione:</w:t>
      </w:r>
    </w:p>
    <w:sectPr w:rsidR="00496CB5" w:rsidRPr="001F5EBB" w:rsidSect="0041254C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080" w:bottom="14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BFE0D" w14:textId="77777777" w:rsidR="00B85E88" w:rsidRDefault="00B85E88" w:rsidP="0094439A">
      <w:r>
        <w:separator/>
      </w:r>
    </w:p>
  </w:endnote>
  <w:endnote w:type="continuationSeparator" w:id="0">
    <w:p w14:paraId="6E7C1440" w14:textId="77777777" w:rsidR="00B85E88" w:rsidRDefault="00B85E88" w:rsidP="0094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Segoe UI">
    <w:altName w:val="Menlo Bold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E4C4" w14:textId="77777777" w:rsidR="003A0A90" w:rsidRDefault="003A0A90" w:rsidP="00940B0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7B9E8DB" w14:textId="77777777" w:rsidR="003A0A90" w:rsidRDefault="003A0A90" w:rsidP="00940B0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2052" w14:textId="77777777" w:rsidR="003A0A90" w:rsidRDefault="003A0A90" w:rsidP="00940B0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215C2E2" w14:textId="77777777" w:rsidR="003A0A90" w:rsidRDefault="003A0A90" w:rsidP="00940B0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F0654" w14:textId="77777777" w:rsidR="00B85E88" w:rsidRDefault="00B85E88" w:rsidP="0094439A">
      <w:r>
        <w:separator/>
      </w:r>
    </w:p>
  </w:footnote>
  <w:footnote w:type="continuationSeparator" w:id="0">
    <w:p w14:paraId="06AD649F" w14:textId="77777777" w:rsidR="00B85E88" w:rsidRDefault="00B85E88" w:rsidP="00944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77B46" w14:textId="77777777" w:rsidR="003A0A90" w:rsidRDefault="003A0A90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5BBCA" w14:textId="77777777" w:rsidR="003A0A90" w:rsidRDefault="003A0A90" w:rsidP="0041254C">
    <w:pPr>
      <w:pStyle w:val="Intestazione"/>
    </w:pPr>
    <w:r>
      <w:rPr>
        <w:noProof/>
        <w:lang w:eastAsia="it-IT"/>
      </w:rPr>
      <w:drawing>
        <wp:inline distT="0" distB="0" distL="0" distR="0" wp14:anchorId="0BC6B287" wp14:editId="60BBAE65">
          <wp:extent cx="720000" cy="720000"/>
          <wp:effectExtent l="0" t="0" r="4445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it-IT"/>
      </w:rPr>
      <w:drawing>
        <wp:inline distT="0" distB="0" distL="0" distR="0" wp14:anchorId="1B1E523A" wp14:editId="7545465F">
          <wp:extent cx="712316" cy="7272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2316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31E90E" w14:textId="77777777" w:rsidR="003A0A90" w:rsidRDefault="003A0A90" w:rsidP="0041254C">
    <w:pPr>
      <w:pStyle w:val="Intestazione"/>
    </w:pPr>
  </w:p>
  <w:p w14:paraId="0D1BCEEC" w14:textId="77777777" w:rsidR="003A0A90" w:rsidRDefault="003A0A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211" w:hanging="211"/>
      </w:pPr>
      <w:rPr>
        <w:rFonts w:ascii="Arial" w:hAnsi="Arial" w:cs="Arial"/>
        <w:b/>
        <w:bCs/>
        <w:spacing w:val="-3"/>
        <w:w w:val="99"/>
        <w:sz w:val="18"/>
        <w:szCs w:val="18"/>
      </w:rPr>
    </w:lvl>
    <w:lvl w:ilvl="1">
      <w:numFmt w:val="bullet"/>
      <w:lvlText w:val="ï"/>
      <w:lvlJc w:val="left"/>
      <w:pPr>
        <w:ind w:left="1462" w:hanging="211"/>
      </w:pPr>
    </w:lvl>
    <w:lvl w:ilvl="2">
      <w:numFmt w:val="bullet"/>
      <w:lvlText w:val="ï"/>
      <w:lvlJc w:val="left"/>
      <w:pPr>
        <w:ind w:left="2505" w:hanging="211"/>
      </w:pPr>
    </w:lvl>
    <w:lvl w:ilvl="3">
      <w:numFmt w:val="bullet"/>
      <w:lvlText w:val="ï"/>
      <w:lvlJc w:val="left"/>
      <w:pPr>
        <w:ind w:left="3547" w:hanging="211"/>
      </w:pPr>
    </w:lvl>
    <w:lvl w:ilvl="4">
      <w:numFmt w:val="bullet"/>
      <w:lvlText w:val="ï"/>
      <w:lvlJc w:val="left"/>
      <w:pPr>
        <w:ind w:left="4590" w:hanging="211"/>
      </w:pPr>
    </w:lvl>
    <w:lvl w:ilvl="5">
      <w:numFmt w:val="bullet"/>
      <w:lvlText w:val="ï"/>
      <w:lvlJc w:val="left"/>
      <w:pPr>
        <w:ind w:left="5633" w:hanging="211"/>
      </w:pPr>
    </w:lvl>
    <w:lvl w:ilvl="6">
      <w:numFmt w:val="bullet"/>
      <w:lvlText w:val="ï"/>
      <w:lvlJc w:val="left"/>
      <w:pPr>
        <w:ind w:left="6675" w:hanging="211"/>
      </w:pPr>
    </w:lvl>
    <w:lvl w:ilvl="7">
      <w:numFmt w:val="bullet"/>
      <w:lvlText w:val="ï"/>
      <w:lvlJc w:val="left"/>
      <w:pPr>
        <w:ind w:left="7718" w:hanging="211"/>
      </w:pPr>
    </w:lvl>
    <w:lvl w:ilvl="8">
      <w:numFmt w:val="bullet"/>
      <w:lvlText w:val="ï"/>
      <w:lvlJc w:val="left"/>
      <w:pPr>
        <w:ind w:left="8761" w:hanging="211"/>
      </w:pPr>
    </w:lvl>
  </w:abstractNum>
  <w:abstractNum w:abstractNumId="1" w15:restartNumberingAfterBreak="0">
    <w:nsid w:val="005E4877"/>
    <w:multiLevelType w:val="hybridMultilevel"/>
    <w:tmpl w:val="D8444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B243D"/>
    <w:multiLevelType w:val="hybridMultilevel"/>
    <w:tmpl w:val="BC6E4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746AC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DC7E8B"/>
    <w:multiLevelType w:val="multilevel"/>
    <w:tmpl w:val="D592C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2F22A5A"/>
    <w:multiLevelType w:val="multilevel"/>
    <w:tmpl w:val="D592C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3311CD1"/>
    <w:multiLevelType w:val="hybridMultilevel"/>
    <w:tmpl w:val="ABAA3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B14B9"/>
    <w:multiLevelType w:val="multilevel"/>
    <w:tmpl w:val="4EEAEC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A64FED"/>
    <w:multiLevelType w:val="hybridMultilevel"/>
    <w:tmpl w:val="1CBEF2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B0B17"/>
    <w:multiLevelType w:val="hybridMultilevel"/>
    <w:tmpl w:val="42AAF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06431"/>
    <w:multiLevelType w:val="hybridMultilevel"/>
    <w:tmpl w:val="D812B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32E77"/>
    <w:multiLevelType w:val="hybridMultilevel"/>
    <w:tmpl w:val="D5FA6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49A7"/>
    <w:multiLevelType w:val="hybridMultilevel"/>
    <w:tmpl w:val="0066AB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92B19"/>
    <w:multiLevelType w:val="multilevel"/>
    <w:tmpl w:val="1056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863240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D0C57"/>
    <w:multiLevelType w:val="multilevel"/>
    <w:tmpl w:val="00000889"/>
    <w:lvl w:ilvl="0">
      <w:start w:val="1"/>
      <w:numFmt w:val="lowerLetter"/>
      <w:lvlText w:val="%1)"/>
      <w:lvlJc w:val="left"/>
      <w:pPr>
        <w:ind w:left="211" w:hanging="211"/>
      </w:pPr>
      <w:rPr>
        <w:rFonts w:ascii="Arial" w:hAnsi="Arial" w:cs="Arial"/>
        <w:b/>
        <w:bCs/>
        <w:spacing w:val="-3"/>
        <w:w w:val="99"/>
        <w:sz w:val="18"/>
        <w:szCs w:val="18"/>
      </w:rPr>
    </w:lvl>
    <w:lvl w:ilvl="1">
      <w:numFmt w:val="bullet"/>
      <w:lvlText w:val="ï"/>
      <w:lvlJc w:val="left"/>
      <w:pPr>
        <w:ind w:left="1462" w:hanging="211"/>
      </w:pPr>
    </w:lvl>
    <w:lvl w:ilvl="2">
      <w:numFmt w:val="bullet"/>
      <w:lvlText w:val="ï"/>
      <w:lvlJc w:val="left"/>
      <w:pPr>
        <w:ind w:left="2505" w:hanging="211"/>
      </w:pPr>
    </w:lvl>
    <w:lvl w:ilvl="3">
      <w:numFmt w:val="bullet"/>
      <w:lvlText w:val="ï"/>
      <w:lvlJc w:val="left"/>
      <w:pPr>
        <w:ind w:left="3547" w:hanging="211"/>
      </w:pPr>
    </w:lvl>
    <w:lvl w:ilvl="4">
      <w:numFmt w:val="bullet"/>
      <w:lvlText w:val="ï"/>
      <w:lvlJc w:val="left"/>
      <w:pPr>
        <w:ind w:left="4590" w:hanging="211"/>
      </w:pPr>
    </w:lvl>
    <w:lvl w:ilvl="5">
      <w:numFmt w:val="bullet"/>
      <w:lvlText w:val="ï"/>
      <w:lvlJc w:val="left"/>
      <w:pPr>
        <w:ind w:left="5633" w:hanging="211"/>
      </w:pPr>
    </w:lvl>
    <w:lvl w:ilvl="6">
      <w:numFmt w:val="bullet"/>
      <w:lvlText w:val="ï"/>
      <w:lvlJc w:val="left"/>
      <w:pPr>
        <w:ind w:left="6675" w:hanging="211"/>
      </w:pPr>
    </w:lvl>
    <w:lvl w:ilvl="7">
      <w:numFmt w:val="bullet"/>
      <w:lvlText w:val="ï"/>
      <w:lvlJc w:val="left"/>
      <w:pPr>
        <w:ind w:left="7718" w:hanging="211"/>
      </w:pPr>
    </w:lvl>
    <w:lvl w:ilvl="8">
      <w:numFmt w:val="bullet"/>
      <w:lvlText w:val="ï"/>
      <w:lvlJc w:val="left"/>
      <w:pPr>
        <w:ind w:left="8761" w:hanging="211"/>
      </w:pPr>
    </w:lvl>
  </w:abstractNum>
  <w:abstractNum w:abstractNumId="16" w15:restartNumberingAfterBreak="0">
    <w:nsid w:val="44663BEC"/>
    <w:multiLevelType w:val="hybridMultilevel"/>
    <w:tmpl w:val="F7C857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96D28"/>
    <w:multiLevelType w:val="hybridMultilevel"/>
    <w:tmpl w:val="AE080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04F38"/>
    <w:multiLevelType w:val="hybridMultilevel"/>
    <w:tmpl w:val="78B638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14893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32006"/>
    <w:multiLevelType w:val="hybridMultilevel"/>
    <w:tmpl w:val="74E86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5026B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E6638"/>
    <w:multiLevelType w:val="hybridMultilevel"/>
    <w:tmpl w:val="A2DEA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34DBE"/>
    <w:multiLevelType w:val="hybridMultilevel"/>
    <w:tmpl w:val="A2DEA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715B6"/>
    <w:multiLevelType w:val="hybridMultilevel"/>
    <w:tmpl w:val="39C80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831B0"/>
    <w:multiLevelType w:val="hybridMultilevel"/>
    <w:tmpl w:val="63A415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F0D02"/>
    <w:multiLevelType w:val="hybridMultilevel"/>
    <w:tmpl w:val="F79819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82A4B"/>
    <w:multiLevelType w:val="hybridMultilevel"/>
    <w:tmpl w:val="D8444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2E7"/>
    <w:multiLevelType w:val="hybridMultilevel"/>
    <w:tmpl w:val="58FAE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464B2"/>
    <w:multiLevelType w:val="hybridMultilevel"/>
    <w:tmpl w:val="544EAE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E2F4E"/>
    <w:multiLevelType w:val="hybridMultilevel"/>
    <w:tmpl w:val="16029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3118F"/>
    <w:multiLevelType w:val="hybridMultilevel"/>
    <w:tmpl w:val="8BD29D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12"/>
  </w:num>
  <w:num w:numId="4">
    <w:abstractNumId w:val="21"/>
  </w:num>
  <w:num w:numId="5">
    <w:abstractNumId w:val="8"/>
  </w:num>
  <w:num w:numId="6">
    <w:abstractNumId w:val="3"/>
  </w:num>
  <w:num w:numId="7">
    <w:abstractNumId w:val="26"/>
  </w:num>
  <w:num w:numId="8">
    <w:abstractNumId w:val="14"/>
  </w:num>
  <w:num w:numId="9">
    <w:abstractNumId w:val="9"/>
  </w:num>
  <w:num w:numId="10">
    <w:abstractNumId w:val="20"/>
  </w:num>
  <w:num w:numId="11">
    <w:abstractNumId w:val="2"/>
  </w:num>
  <w:num w:numId="12">
    <w:abstractNumId w:val="10"/>
  </w:num>
  <w:num w:numId="13">
    <w:abstractNumId w:val="18"/>
  </w:num>
  <w:num w:numId="14">
    <w:abstractNumId w:val="24"/>
  </w:num>
  <w:num w:numId="15">
    <w:abstractNumId w:val="28"/>
  </w:num>
  <w:num w:numId="16">
    <w:abstractNumId w:val="16"/>
  </w:num>
  <w:num w:numId="17">
    <w:abstractNumId w:val="19"/>
  </w:num>
  <w:num w:numId="18">
    <w:abstractNumId w:val="11"/>
  </w:num>
  <w:num w:numId="19">
    <w:abstractNumId w:val="6"/>
  </w:num>
  <w:num w:numId="20">
    <w:abstractNumId w:val="29"/>
  </w:num>
  <w:num w:numId="21">
    <w:abstractNumId w:val="31"/>
  </w:num>
  <w:num w:numId="22">
    <w:abstractNumId w:val="23"/>
  </w:num>
  <w:num w:numId="23">
    <w:abstractNumId w:val="13"/>
  </w:num>
  <w:num w:numId="24">
    <w:abstractNumId w:val="17"/>
  </w:num>
  <w:num w:numId="25">
    <w:abstractNumId w:val="5"/>
  </w:num>
  <w:num w:numId="26">
    <w:abstractNumId w:val="27"/>
  </w:num>
  <w:num w:numId="27">
    <w:abstractNumId w:val="22"/>
  </w:num>
  <w:num w:numId="28">
    <w:abstractNumId w:val="7"/>
  </w:num>
  <w:num w:numId="29">
    <w:abstractNumId w:val="30"/>
  </w:num>
  <w:num w:numId="30">
    <w:abstractNumId w:val="4"/>
  </w:num>
  <w:num w:numId="31">
    <w:abstractNumId w:val="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49"/>
    <w:rsid w:val="0001510A"/>
    <w:rsid w:val="00027906"/>
    <w:rsid w:val="00066EED"/>
    <w:rsid w:val="00072DDF"/>
    <w:rsid w:val="00092B25"/>
    <w:rsid w:val="00092D5C"/>
    <w:rsid w:val="00094C77"/>
    <w:rsid w:val="000C1945"/>
    <w:rsid w:val="000C4076"/>
    <w:rsid w:val="000C6261"/>
    <w:rsid w:val="000D0849"/>
    <w:rsid w:val="000D61E0"/>
    <w:rsid w:val="000D7742"/>
    <w:rsid w:val="00115331"/>
    <w:rsid w:val="00121404"/>
    <w:rsid w:val="00130CA8"/>
    <w:rsid w:val="0013322A"/>
    <w:rsid w:val="001333D2"/>
    <w:rsid w:val="00140009"/>
    <w:rsid w:val="00144B8D"/>
    <w:rsid w:val="00153D9F"/>
    <w:rsid w:val="00160A4F"/>
    <w:rsid w:val="00163BFB"/>
    <w:rsid w:val="0016567B"/>
    <w:rsid w:val="001702E6"/>
    <w:rsid w:val="00174922"/>
    <w:rsid w:val="00185088"/>
    <w:rsid w:val="001871AE"/>
    <w:rsid w:val="0018791B"/>
    <w:rsid w:val="001903D9"/>
    <w:rsid w:val="001919D4"/>
    <w:rsid w:val="00192665"/>
    <w:rsid w:val="001A2002"/>
    <w:rsid w:val="001B3F1E"/>
    <w:rsid w:val="001B58AA"/>
    <w:rsid w:val="001C48D4"/>
    <w:rsid w:val="001D164A"/>
    <w:rsid w:val="001D3074"/>
    <w:rsid w:val="001E4802"/>
    <w:rsid w:val="001F5EBB"/>
    <w:rsid w:val="00204F13"/>
    <w:rsid w:val="002070B1"/>
    <w:rsid w:val="002073CE"/>
    <w:rsid w:val="002121AF"/>
    <w:rsid w:val="00222483"/>
    <w:rsid w:val="0023192D"/>
    <w:rsid w:val="00242194"/>
    <w:rsid w:val="00243ACB"/>
    <w:rsid w:val="00255806"/>
    <w:rsid w:val="00266226"/>
    <w:rsid w:val="00267D71"/>
    <w:rsid w:val="00284172"/>
    <w:rsid w:val="00297604"/>
    <w:rsid w:val="002A1069"/>
    <w:rsid w:val="002A1AA7"/>
    <w:rsid w:val="002A238C"/>
    <w:rsid w:val="002A43A2"/>
    <w:rsid w:val="002A56D7"/>
    <w:rsid w:val="002B0060"/>
    <w:rsid w:val="002C0404"/>
    <w:rsid w:val="002C650F"/>
    <w:rsid w:val="002D187E"/>
    <w:rsid w:val="002D3AAF"/>
    <w:rsid w:val="002D3CFF"/>
    <w:rsid w:val="002E3E6C"/>
    <w:rsid w:val="002E6A11"/>
    <w:rsid w:val="00305C5E"/>
    <w:rsid w:val="00310C9D"/>
    <w:rsid w:val="00322650"/>
    <w:rsid w:val="00344DF9"/>
    <w:rsid w:val="003467CE"/>
    <w:rsid w:val="003526DF"/>
    <w:rsid w:val="00352D17"/>
    <w:rsid w:val="00355909"/>
    <w:rsid w:val="00361058"/>
    <w:rsid w:val="00385AB9"/>
    <w:rsid w:val="00387724"/>
    <w:rsid w:val="003959B3"/>
    <w:rsid w:val="003A0A90"/>
    <w:rsid w:val="003A1A41"/>
    <w:rsid w:val="003B0C9E"/>
    <w:rsid w:val="003B553F"/>
    <w:rsid w:val="003D245C"/>
    <w:rsid w:val="003E3961"/>
    <w:rsid w:val="0040332B"/>
    <w:rsid w:val="004069FD"/>
    <w:rsid w:val="0041254C"/>
    <w:rsid w:val="00417AC0"/>
    <w:rsid w:val="00423F25"/>
    <w:rsid w:val="00432EE2"/>
    <w:rsid w:val="00437182"/>
    <w:rsid w:val="00450C0D"/>
    <w:rsid w:val="004633F8"/>
    <w:rsid w:val="00483256"/>
    <w:rsid w:val="004845E4"/>
    <w:rsid w:val="0048585D"/>
    <w:rsid w:val="00492CD1"/>
    <w:rsid w:val="00496CB5"/>
    <w:rsid w:val="004976CB"/>
    <w:rsid w:val="004B226D"/>
    <w:rsid w:val="004B447F"/>
    <w:rsid w:val="004B599D"/>
    <w:rsid w:val="004C35D5"/>
    <w:rsid w:val="004E1BCE"/>
    <w:rsid w:val="004E3FC8"/>
    <w:rsid w:val="004E45AB"/>
    <w:rsid w:val="004F060B"/>
    <w:rsid w:val="004F0FE0"/>
    <w:rsid w:val="004F1A50"/>
    <w:rsid w:val="00501631"/>
    <w:rsid w:val="00506973"/>
    <w:rsid w:val="00507FE5"/>
    <w:rsid w:val="00510229"/>
    <w:rsid w:val="00517D7A"/>
    <w:rsid w:val="00530648"/>
    <w:rsid w:val="00534B3D"/>
    <w:rsid w:val="00542DD0"/>
    <w:rsid w:val="0055068E"/>
    <w:rsid w:val="0055160B"/>
    <w:rsid w:val="00557D2D"/>
    <w:rsid w:val="00557FC8"/>
    <w:rsid w:val="00565064"/>
    <w:rsid w:val="00567D8B"/>
    <w:rsid w:val="005709B4"/>
    <w:rsid w:val="00574452"/>
    <w:rsid w:val="005931AD"/>
    <w:rsid w:val="00595A88"/>
    <w:rsid w:val="005B3412"/>
    <w:rsid w:val="005C09DD"/>
    <w:rsid w:val="005C5E1B"/>
    <w:rsid w:val="005C7471"/>
    <w:rsid w:val="005D352B"/>
    <w:rsid w:val="005D36E5"/>
    <w:rsid w:val="005D74A7"/>
    <w:rsid w:val="005F42EB"/>
    <w:rsid w:val="00602D12"/>
    <w:rsid w:val="00603CD3"/>
    <w:rsid w:val="00607A08"/>
    <w:rsid w:val="006119C2"/>
    <w:rsid w:val="006121DB"/>
    <w:rsid w:val="0062117D"/>
    <w:rsid w:val="00647AFF"/>
    <w:rsid w:val="0066303F"/>
    <w:rsid w:val="00672C29"/>
    <w:rsid w:val="00695BF6"/>
    <w:rsid w:val="006A24FD"/>
    <w:rsid w:val="006C7D11"/>
    <w:rsid w:val="006D3A7B"/>
    <w:rsid w:val="006D61D9"/>
    <w:rsid w:val="006D9549"/>
    <w:rsid w:val="006F2072"/>
    <w:rsid w:val="006F2E32"/>
    <w:rsid w:val="006F62F0"/>
    <w:rsid w:val="007046FF"/>
    <w:rsid w:val="007122C5"/>
    <w:rsid w:val="007209C6"/>
    <w:rsid w:val="00726829"/>
    <w:rsid w:val="0073303B"/>
    <w:rsid w:val="00733A5E"/>
    <w:rsid w:val="00736625"/>
    <w:rsid w:val="00741B60"/>
    <w:rsid w:val="00761713"/>
    <w:rsid w:val="00766697"/>
    <w:rsid w:val="0077020B"/>
    <w:rsid w:val="00771B93"/>
    <w:rsid w:val="0078528E"/>
    <w:rsid w:val="00796E4D"/>
    <w:rsid w:val="007A131F"/>
    <w:rsid w:val="007B26AB"/>
    <w:rsid w:val="007B3D16"/>
    <w:rsid w:val="007C26DD"/>
    <w:rsid w:val="007D2580"/>
    <w:rsid w:val="007D29BE"/>
    <w:rsid w:val="007D3A68"/>
    <w:rsid w:val="007F0CEF"/>
    <w:rsid w:val="00805704"/>
    <w:rsid w:val="00805722"/>
    <w:rsid w:val="00813C99"/>
    <w:rsid w:val="008158E3"/>
    <w:rsid w:val="008304C1"/>
    <w:rsid w:val="0083607A"/>
    <w:rsid w:val="00837A65"/>
    <w:rsid w:val="00872BF5"/>
    <w:rsid w:val="008875CB"/>
    <w:rsid w:val="0089252B"/>
    <w:rsid w:val="00894091"/>
    <w:rsid w:val="00894C51"/>
    <w:rsid w:val="008C0907"/>
    <w:rsid w:val="008C3741"/>
    <w:rsid w:val="008C56AB"/>
    <w:rsid w:val="008D621E"/>
    <w:rsid w:val="008E3748"/>
    <w:rsid w:val="008E7F3E"/>
    <w:rsid w:val="008F153C"/>
    <w:rsid w:val="00901CF2"/>
    <w:rsid w:val="0090780C"/>
    <w:rsid w:val="009150E5"/>
    <w:rsid w:val="009230B6"/>
    <w:rsid w:val="00923C39"/>
    <w:rsid w:val="00932EA0"/>
    <w:rsid w:val="00940B03"/>
    <w:rsid w:val="0094439A"/>
    <w:rsid w:val="00965F53"/>
    <w:rsid w:val="00966328"/>
    <w:rsid w:val="00976C26"/>
    <w:rsid w:val="00997BC8"/>
    <w:rsid w:val="009B276B"/>
    <w:rsid w:val="009B703A"/>
    <w:rsid w:val="009C12C8"/>
    <w:rsid w:val="009D1B4E"/>
    <w:rsid w:val="009D2462"/>
    <w:rsid w:val="009D75D6"/>
    <w:rsid w:val="009E000C"/>
    <w:rsid w:val="009E5C02"/>
    <w:rsid w:val="009F09CF"/>
    <w:rsid w:val="00A02683"/>
    <w:rsid w:val="00A07B3F"/>
    <w:rsid w:val="00A10795"/>
    <w:rsid w:val="00A14AEF"/>
    <w:rsid w:val="00A14F58"/>
    <w:rsid w:val="00A520A7"/>
    <w:rsid w:val="00A7453C"/>
    <w:rsid w:val="00A847C9"/>
    <w:rsid w:val="00A93A87"/>
    <w:rsid w:val="00AA39E9"/>
    <w:rsid w:val="00AB3A9D"/>
    <w:rsid w:val="00AC7C91"/>
    <w:rsid w:val="00AD0F53"/>
    <w:rsid w:val="00AD5C44"/>
    <w:rsid w:val="00AF0655"/>
    <w:rsid w:val="00AF15A1"/>
    <w:rsid w:val="00AF5333"/>
    <w:rsid w:val="00AF74FE"/>
    <w:rsid w:val="00B04048"/>
    <w:rsid w:val="00B04EBD"/>
    <w:rsid w:val="00B06C6F"/>
    <w:rsid w:val="00B158C7"/>
    <w:rsid w:val="00B50248"/>
    <w:rsid w:val="00B572F1"/>
    <w:rsid w:val="00B64097"/>
    <w:rsid w:val="00B642F9"/>
    <w:rsid w:val="00B7029A"/>
    <w:rsid w:val="00B84876"/>
    <w:rsid w:val="00B85E88"/>
    <w:rsid w:val="00B87B82"/>
    <w:rsid w:val="00BA19B1"/>
    <w:rsid w:val="00BC60A0"/>
    <w:rsid w:val="00BD175A"/>
    <w:rsid w:val="00BD18B5"/>
    <w:rsid w:val="00C00B94"/>
    <w:rsid w:val="00C0316A"/>
    <w:rsid w:val="00C04CC3"/>
    <w:rsid w:val="00C06A22"/>
    <w:rsid w:val="00C239E5"/>
    <w:rsid w:val="00C523E8"/>
    <w:rsid w:val="00C62C8B"/>
    <w:rsid w:val="00C668B7"/>
    <w:rsid w:val="00C73B4F"/>
    <w:rsid w:val="00C73BDE"/>
    <w:rsid w:val="00C81264"/>
    <w:rsid w:val="00C81489"/>
    <w:rsid w:val="00C914D2"/>
    <w:rsid w:val="00C91AD9"/>
    <w:rsid w:val="00C96668"/>
    <w:rsid w:val="00CA1CD7"/>
    <w:rsid w:val="00CA478D"/>
    <w:rsid w:val="00CA7FA0"/>
    <w:rsid w:val="00CB6BCD"/>
    <w:rsid w:val="00CB6F7F"/>
    <w:rsid w:val="00CC02C5"/>
    <w:rsid w:val="00CC3DF3"/>
    <w:rsid w:val="00CD1F4A"/>
    <w:rsid w:val="00CE4FBE"/>
    <w:rsid w:val="00CE5A9C"/>
    <w:rsid w:val="00CF0A6B"/>
    <w:rsid w:val="00D05D02"/>
    <w:rsid w:val="00D1103C"/>
    <w:rsid w:val="00D14949"/>
    <w:rsid w:val="00D16D92"/>
    <w:rsid w:val="00D23BDD"/>
    <w:rsid w:val="00D324A9"/>
    <w:rsid w:val="00D46AD9"/>
    <w:rsid w:val="00D56022"/>
    <w:rsid w:val="00D617E1"/>
    <w:rsid w:val="00D67594"/>
    <w:rsid w:val="00D702DB"/>
    <w:rsid w:val="00D72272"/>
    <w:rsid w:val="00DA2DB6"/>
    <w:rsid w:val="00DD4D13"/>
    <w:rsid w:val="00DE3552"/>
    <w:rsid w:val="00DE75EF"/>
    <w:rsid w:val="00E00EE6"/>
    <w:rsid w:val="00E05623"/>
    <w:rsid w:val="00E2661A"/>
    <w:rsid w:val="00E45A80"/>
    <w:rsid w:val="00E529DA"/>
    <w:rsid w:val="00E572AC"/>
    <w:rsid w:val="00E730AB"/>
    <w:rsid w:val="00E82B5E"/>
    <w:rsid w:val="00E83595"/>
    <w:rsid w:val="00E842EB"/>
    <w:rsid w:val="00E8552C"/>
    <w:rsid w:val="00E90A87"/>
    <w:rsid w:val="00EA3AF2"/>
    <w:rsid w:val="00EA7E45"/>
    <w:rsid w:val="00EB26E6"/>
    <w:rsid w:val="00EB6109"/>
    <w:rsid w:val="00EB69AB"/>
    <w:rsid w:val="00EB772F"/>
    <w:rsid w:val="00ED3690"/>
    <w:rsid w:val="00EF6F4B"/>
    <w:rsid w:val="00F26BAD"/>
    <w:rsid w:val="00F33316"/>
    <w:rsid w:val="00F37306"/>
    <w:rsid w:val="00F41F6B"/>
    <w:rsid w:val="00F46E9A"/>
    <w:rsid w:val="00F50BB0"/>
    <w:rsid w:val="00F54C32"/>
    <w:rsid w:val="00F652FF"/>
    <w:rsid w:val="00F65D1E"/>
    <w:rsid w:val="00F7318F"/>
    <w:rsid w:val="00F823FD"/>
    <w:rsid w:val="00FA02CC"/>
    <w:rsid w:val="00FA37A4"/>
    <w:rsid w:val="00FC00C8"/>
    <w:rsid w:val="00FD0FA1"/>
    <w:rsid w:val="00FD3185"/>
    <w:rsid w:val="00FD364B"/>
    <w:rsid w:val="00FE59D3"/>
    <w:rsid w:val="00FF047A"/>
    <w:rsid w:val="01AB8E62"/>
    <w:rsid w:val="01D0A43E"/>
    <w:rsid w:val="0383EEFE"/>
    <w:rsid w:val="0428B23C"/>
    <w:rsid w:val="051AD570"/>
    <w:rsid w:val="05BAC512"/>
    <w:rsid w:val="07072148"/>
    <w:rsid w:val="08F394C4"/>
    <w:rsid w:val="090F249E"/>
    <w:rsid w:val="0B189830"/>
    <w:rsid w:val="0CE3BF15"/>
    <w:rsid w:val="0EB981FB"/>
    <w:rsid w:val="0F70B720"/>
    <w:rsid w:val="1481439F"/>
    <w:rsid w:val="154ADE27"/>
    <w:rsid w:val="19345830"/>
    <w:rsid w:val="1A09D13F"/>
    <w:rsid w:val="1D0AB90F"/>
    <w:rsid w:val="1D1AC4F6"/>
    <w:rsid w:val="1F26918A"/>
    <w:rsid w:val="2304B000"/>
    <w:rsid w:val="23AFC6A2"/>
    <w:rsid w:val="2404A604"/>
    <w:rsid w:val="25C3CACF"/>
    <w:rsid w:val="25D277D0"/>
    <w:rsid w:val="2613B019"/>
    <w:rsid w:val="2684759A"/>
    <w:rsid w:val="28104B7F"/>
    <w:rsid w:val="2B3A1FDA"/>
    <w:rsid w:val="2CBE5989"/>
    <w:rsid w:val="2EEF0791"/>
    <w:rsid w:val="305CD29B"/>
    <w:rsid w:val="30DEACD3"/>
    <w:rsid w:val="32A9C6AA"/>
    <w:rsid w:val="33C4D694"/>
    <w:rsid w:val="36C58A6D"/>
    <w:rsid w:val="36D2D999"/>
    <w:rsid w:val="36FA2AD3"/>
    <w:rsid w:val="372136F5"/>
    <w:rsid w:val="3B4A853F"/>
    <w:rsid w:val="3C508290"/>
    <w:rsid w:val="3F0A5B31"/>
    <w:rsid w:val="3FEFA002"/>
    <w:rsid w:val="42416634"/>
    <w:rsid w:val="425C44ED"/>
    <w:rsid w:val="4426B01C"/>
    <w:rsid w:val="44ECBF73"/>
    <w:rsid w:val="47207BF8"/>
    <w:rsid w:val="4972227F"/>
    <w:rsid w:val="4A37A9E2"/>
    <w:rsid w:val="4A5A47C9"/>
    <w:rsid w:val="4B715FE3"/>
    <w:rsid w:val="4DA9EC90"/>
    <w:rsid w:val="4EEE5C3B"/>
    <w:rsid w:val="4FF8A8C6"/>
    <w:rsid w:val="4FF9FA2B"/>
    <w:rsid w:val="519417FC"/>
    <w:rsid w:val="5234CF3C"/>
    <w:rsid w:val="52B3B419"/>
    <w:rsid w:val="54B29061"/>
    <w:rsid w:val="577BADBD"/>
    <w:rsid w:val="5798F3C1"/>
    <w:rsid w:val="5B696C67"/>
    <w:rsid w:val="626D159B"/>
    <w:rsid w:val="66BC1813"/>
    <w:rsid w:val="67598594"/>
    <w:rsid w:val="68B6E63E"/>
    <w:rsid w:val="69A1B4F4"/>
    <w:rsid w:val="6B3FE335"/>
    <w:rsid w:val="6E9742B1"/>
    <w:rsid w:val="6FE7D75D"/>
    <w:rsid w:val="701FE343"/>
    <w:rsid w:val="731E4E18"/>
    <w:rsid w:val="7390BED9"/>
    <w:rsid w:val="7494307F"/>
    <w:rsid w:val="754274E5"/>
    <w:rsid w:val="756D22B2"/>
    <w:rsid w:val="77E9AE06"/>
    <w:rsid w:val="798E0D02"/>
    <w:rsid w:val="7A3A4C9B"/>
    <w:rsid w:val="7AB7FFA5"/>
    <w:rsid w:val="7E999305"/>
    <w:rsid w:val="7F773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F5FBA5"/>
  <w15:docId w15:val="{2625931A-18AC-4CA7-BF30-39DA29EA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058"/>
  </w:style>
  <w:style w:type="paragraph" w:styleId="Titolo1">
    <w:name w:val="heading 1"/>
    <w:basedOn w:val="Normale"/>
    <w:next w:val="Normale"/>
    <w:link w:val="Titolo1Carattere"/>
    <w:uiPriority w:val="9"/>
    <w:qFormat/>
    <w:rsid w:val="00FF047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20" w:after="240"/>
      <w:jc w:val="left"/>
      <w:outlineLvl w:val="0"/>
    </w:pPr>
    <w:rPr>
      <w:rFonts w:eastAsiaTheme="minorEastAsia"/>
      <w:b/>
      <w:caps/>
      <w:color w:val="FFFFFF" w:themeColor="background1"/>
      <w:spacing w:val="15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A47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3D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14949"/>
    <w:pPr>
      <w:autoSpaceDE w:val="0"/>
      <w:autoSpaceDN w:val="0"/>
      <w:adjustRightInd w:val="0"/>
      <w:jc w:val="left"/>
    </w:pPr>
    <w:rPr>
      <w:rFonts w:ascii="Trebuchet MS" w:hAnsi="Trebuchet MS" w:cs="Trebuchet MS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C02C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D084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D084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9252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443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39A"/>
  </w:style>
  <w:style w:type="paragraph" w:styleId="Pidipagina">
    <w:name w:val="footer"/>
    <w:basedOn w:val="Normale"/>
    <w:link w:val="PidipaginaCarattere"/>
    <w:uiPriority w:val="99"/>
    <w:unhideWhenUsed/>
    <w:rsid w:val="009443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39A"/>
  </w:style>
  <w:style w:type="paragraph" w:styleId="Testonotaapidipagina">
    <w:name w:val="footnote text"/>
    <w:basedOn w:val="Normale"/>
    <w:link w:val="TestonotaapidipaginaCarattere"/>
    <w:uiPriority w:val="99"/>
    <w:unhideWhenUsed/>
    <w:rsid w:val="0094439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3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39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1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1DB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AF15A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15A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15A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15A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15A1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047A"/>
    <w:rPr>
      <w:rFonts w:eastAsiaTheme="minorEastAsia"/>
      <w:b/>
      <w:caps/>
      <w:color w:val="FFFFFF" w:themeColor="background1"/>
      <w:spacing w:val="15"/>
      <w:sz w:val="28"/>
      <w:shd w:val="clear" w:color="auto" w:fill="4F81BD" w:themeFill="accent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3D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umeropagina">
    <w:name w:val="page number"/>
    <w:basedOn w:val="Carpredefinitoparagrafo"/>
    <w:uiPriority w:val="99"/>
    <w:semiHidden/>
    <w:unhideWhenUsed/>
    <w:rsid w:val="00940B03"/>
  </w:style>
  <w:style w:type="character" w:customStyle="1" w:styleId="Titolo2Carattere">
    <w:name w:val="Titolo 2 Carattere"/>
    <w:basedOn w:val="Carpredefinitoparagrafo"/>
    <w:link w:val="Titolo2"/>
    <w:uiPriority w:val="9"/>
    <w:rsid w:val="00CA47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gliatabella">
    <w:name w:val="Table Grid"/>
    <w:basedOn w:val="Tabellanormale"/>
    <w:uiPriority w:val="59"/>
    <w:rsid w:val="00450C0D"/>
    <w:pPr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73BDE"/>
    <w:pPr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73BDE"/>
    <w:pPr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96CB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96CB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8"/>
      <w:szCs w:val="1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6CB5"/>
    <w:rPr>
      <w:rFonts w:ascii="Arial" w:eastAsia="Times New Roman" w:hAnsi="Arial" w:cs="Arial"/>
      <w:b/>
      <w:bCs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496C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6CB5"/>
  </w:style>
  <w:style w:type="paragraph" w:styleId="Revisione">
    <w:name w:val="Revision"/>
    <w:hidden/>
    <w:uiPriority w:val="99"/>
    <w:semiHidden/>
    <w:rsid w:val="00837A65"/>
    <w:pPr>
      <w:jc w:val="left"/>
    </w:pPr>
  </w:style>
  <w:style w:type="character" w:styleId="Enfasigrassetto">
    <w:name w:val="Strong"/>
    <w:basedOn w:val="Carpredefinitoparagrafo"/>
    <w:uiPriority w:val="22"/>
    <w:qFormat/>
    <w:rsid w:val="00DE3552"/>
    <w:rPr>
      <w:b/>
      <w:bCs/>
    </w:rPr>
  </w:style>
  <w:style w:type="character" w:customStyle="1" w:styleId="libri13micro">
    <w:name w:val="libri_13_micro"/>
    <w:basedOn w:val="Carpredefinitoparagrafo"/>
    <w:rsid w:val="00027906"/>
  </w:style>
  <w:style w:type="character" w:customStyle="1" w:styleId="nero11microsoft">
    <w:name w:val="nero_11_microsoft"/>
    <w:basedOn w:val="Carpredefinitoparagrafo"/>
    <w:rsid w:val="00027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EDB44F39CE8447B14C5B854414725C" ma:contentTypeVersion="2" ma:contentTypeDescription="Creare un nuovo documento." ma:contentTypeScope="" ma:versionID="764313d7437349b0aa64ef76798caf72">
  <xsd:schema xmlns:xsd="http://www.w3.org/2001/XMLSchema" xmlns:xs="http://www.w3.org/2001/XMLSchema" xmlns:p="http://schemas.microsoft.com/office/2006/metadata/properties" xmlns:ns2="a3c111d9-db58-4b6f-99c0-a1e252bd0a17" targetNamespace="http://schemas.microsoft.com/office/2006/metadata/properties" ma:root="true" ma:fieldsID="36ac13b68286cb5f9a35e0c5d3611173" ns2:_="">
    <xsd:import namespace="a3c111d9-db58-4b6f-99c0-a1e252bd0a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111d9-db58-4b6f-99c0-a1e252bd0a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BD12E-5FEF-457F-922F-F6C521EF2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111d9-db58-4b6f-99c0-a1e252bd0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343A01-BA63-1842-950D-8913451C9D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9BFBD0-4405-45E2-A2B0-B85228EB58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940063-D52C-4568-9E8A-D09E74D9F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 Menna</dc:creator>
  <cp:lastModifiedBy>FABIO GARUFI</cp:lastModifiedBy>
  <cp:revision>4</cp:revision>
  <cp:lastPrinted>2021-05-12T21:57:00Z</cp:lastPrinted>
  <dcterms:created xsi:type="dcterms:W3CDTF">2022-07-16T08:59:00Z</dcterms:created>
  <dcterms:modified xsi:type="dcterms:W3CDTF">2022-07-16T10:32:00Z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0x010100A6EDB44F39CE8447B14C5B854414725C</vt:lpwstr>
  </property>
</Properties>
</file>